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Investigating</w:t>
      </w:r>
      <w:r>
        <w:t xml:space="preserve"> </w:t>
      </w:r>
      <w:r>
        <w:t xml:space="preserve">Marine</w:t>
      </w:r>
      <w:r>
        <w:t xml:space="preserve"> </w:t>
      </w:r>
      <w:r>
        <w:t xml:space="preserve">Ecosystems</w:t>
      </w:r>
      <w:r>
        <w:t xml:space="preserve"> </w:t>
      </w:r>
      <w:r>
        <w:t xml:space="preserve">and</w:t>
      </w:r>
      <w:r>
        <w:t xml:space="preserve"> </w:t>
      </w:r>
      <w:r>
        <w:t xml:space="preserve">Coastal</w:t>
      </w:r>
      <w:r>
        <w:t xml:space="preserve"> </w:t>
      </w:r>
      <w:r>
        <w:t xml:space="preserve">Dynamics</w:t>
      </w:r>
      <w:r>
        <w:t xml:space="preserve"> </w:t>
      </w:r>
      <w:r>
        <w:t xml:space="preserve">in</w:t>
      </w:r>
      <w:r>
        <w:t xml:space="preserve"> </w:t>
      </w:r>
      <w:r>
        <w:t xml:space="preserve">Turkey</w:t>
      </w:r>
      <w:r>
        <w:t xml:space="preserve"> </w:t>
      </w:r>
      <w:r>
        <w:t xml:space="preserve">Istanbul</w:t>
      </w:r>
      <w:r>
        <w:t xml:space="preserve"> </w:t>
      </w:r>
      <w:r>
        <w:t xml:space="preserve">through</w:t>
      </w:r>
      <w:r>
        <w:t xml:space="preserve"> </w:t>
      </w:r>
      <w:r>
        <w:t xml:space="preserve">Oceanographic</w:t>
      </w:r>
      <w:r>
        <w:t xml:space="preserve"> </w:t>
      </w:r>
      <w:r>
        <w:t xml:space="preserve">Research</w:t>
      </w:r>
    </w:p>
    <w:p>
      <w:pPr>
        <w:pStyle w:val="FirstParagraph"/>
      </w:pPr>
      <w:r>
        <w:t xml:space="preserve">```html</w:t>
      </w:r>
    </w:p>
    <w:bookmarkStart w:id="29" w:name="Xb3d007c6ee96544a55478444c10349323dc5a34"/>
    <w:p>
      <w:pPr>
        <w:pStyle w:val="Heading1"/>
      </w:pPr>
      <w:r>
        <w:t xml:space="preserve">Master Thesis: Investigating Marine Ecosystems and Coastal Dynamics in Turkey Istanbul through Oceanographic Research</w:t>
      </w:r>
    </w:p>
    <w:bookmarkStart w:id="20" w:name="abstract"/>
    <w:p>
      <w:pPr>
        <w:pStyle w:val="Heading2"/>
      </w:pPr>
      <w:r>
        <w:t xml:space="preserve">Abstract</w:t>
      </w:r>
    </w:p>
    <w:p>
      <w:pPr>
        <w:pStyle w:val="FirstParagraph"/>
      </w:pPr>
      <w:r>
        <w:t xml:space="preserve">This Master Thesis explores the critical role of oceanography in understanding and addressing environmental challenges specific to Istanbul, Turkey. As a city uniquely positioned between the Black Sea and the Aegean Sea, Istanbul faces complex marine ecosystems influenced by human activity, climate change, and natural processes. The research aims to analyze coastal dynamics, marine biodiversity, and pollution trends in the region while proposing sustainable strategies for oceanographic management.</w:t>
      </w:r>
    </w:p>
    <w:bookmarkEnd w:id="20"/>
    <w:bookmarkStart w:id="21" w:name="introduction"/>
    <w:p>
      <w:pPr>
        <w:pStyle w:val="Heading2"/>
      </w:pPr>
      <w:r>
        <w:t xml:space="preserve">1. Introduction</w:t>
      </w:r>
    </w:p>
    <w:p>
      <w:pPr>
        <w:pStyle w:val="FirstParagraph"/>
      </w:pPr>
      <w:r>
        <w:t xml:space="preserve">Oceanography is a multidisciplinary field that integrates physical, chemical, biological, and geological processes to study the Earth's oceans. In Turkey Istanbul, where the Bosphorus Strait connects two distinct marine basins—the Black Sea and the Marmara Sea—oceanographic research holds immense significance for environmental policy and coastal development. This thesis focuses on Istanbul’s unique geographical context as a global hub for maritime trade, tourism, and industrial activity, which collectively impact its marine environments.</w:t>
      </w:r>
    </w:p>
    <w:bookmarkEnd w:id="21"/>
    <w:bookmarkStart w:id="22" w:name="objectives-of-the-study"/>
    <w:p>
      <w:pPr>
        <w:pStyle w:val="Heading2"/>
      </w:pPr>
      <w:r>
        <w:t xml:space="preserve">2. Objectives of the Study</w:t>
      </w:r>
    </w:p>
    <w:p>
      <w:pPr>
        <w:numPr>
          <w:ilvl w:val="0"/>
          <w:numId w:val="1001"/>
        </w:numPr>
        <w:pStyle w:val="Compact"/>
      </w:pPr>
      <w:r>
        <w:t xml:space="preserve">To investigate the physical and chemical properties of seawater in Istanbul’s coastal regions.</w:t>
      </w:r>
    </w:p>
    <w:p>
      <w:pPr>
        <w:numPr>
          <w:ilvl w:val="0"/>
          <w:numId w:val="1001"/>
        </w:numPr>
        <w:pStyle w:val="Compact"/>
      </w:pPr>
      <w:r>
        <w:t xml:space="preserve">To assess the biodiversity of marine species in key habitats such as estuaries, mangroves, and coral reefs.</w:t>
      </w:r>
    </w:p>
    <w:p>
      <w:pPr>
        <w:numPr>
          <w:ilvl w:val="0"/>
          <w:numId w:val="1001"/>
        </w:numPr>
        <w:pStyle w:val="Compact"/>
      </w:pPr>
      <w:r>
        <w:t xml:space="preserve">To evaluate the impact of human activities (e.g., industrial discharge, shipping) on water quality and ecosystems.</w:t>
      </w:r>
    </w:p>
    <w:p>
      <w:pPr>
        <w:numPr>
          <w:ilvl w:val="0"/>
          <w:numId w:val="1001"/>
        </w:numPr>
        <w:pStyle w:val="Compact"/>
      </w:pPr>
      <w:r>
        <w:t xml:space="preserve">To propose policy recommendations for sustainable ocean management in Istanbul.</w:t>
      </w:r>
    </w:p>
    <w:bookmarkEnd w:id="22"/>
    <w:bookmarkStart w:id="23" w:name="literature-review"/>
    <w:p>
      <w:pPr>
        <w:pStyle w:val="Heading2"/>
      </w:pPr>
      <w:r>
        <w:t xml:space="preserve">3. Literature Review</w:t>
      </w:r>
    </w:p>
    <w:p>
      <w:pPr>
        <w:pStyle w:val="FirstParagraph"/>
      </w:pPr>
      <w:r>
        <w:t xml:space="preserve">Prior studies highlight Istanbul’s vulnerability to marine pollution due to its high population density and industrial activity. For example, research by the Turkish Ministry of Environment has shown elevated levels of heavy metals and microplastics in the Bosphorus Strait, threatening aquatic life. Additionally, climate change-induced sea-level rise poses risks to Istanbul’s coastal infrastructure. This thesis builds on such findings by integrating remote sensing data with fieldwork conducted in Istanbul’s marine zones.</w:t>
      </w:r>
    </w:p>
    <w:bookmarkEnd w:id="23"/>
    <w:bookmarkStart w:id="24" w:name="methodology"/>
    <w:p>
      <w:pPr>
        <w:pStyle w:val="Heading2"/>
      </w:pPr>
      <w:r>
        <w:t xml:space="preserve">4. Methodology</w:t>
      </w:r>
    </w:p>
    <w:p>
      <w:pPr>
        <w:pStyle w:val="FirstParagraph"/>
      </w:pPr>
      <w:r>
        <w:t xml:space="preserve">The research employs a mixed-methods approach, combining field surveys, laboratory analysis, and geospatial tools:</w:t>
      </w:r>
    </w:p>
    <w:p>
      <w:pPr>
        <w:numPr>
          <w:ilvl w:val="0"/>
          <w:numId w:val="1002"/>
        </w:numPr>
        <w:pStyle w:val="Compact"/>
      </w:pPr>
      <w:r>
        <w:rPr>
          <w:bCs/>
          <w:b/>
        </w:rPr>
        <w:t xml:space="preserve">Field Surveys:</w:t>
      </w:r>
      <w:r>
        <w:t xml:space="preserve"> </w:t>
      </w:r>
      <w:r>
        <w:t xml:space="preserve">Water samples were collected from 10 locations across Istanbul’s coastline, including the Golden Horn and the Sea of Marmara.</w:t>
      </w:r>
    </w:p>
    <w:p>
      <w:pPr>
        <w:numPr>
          <w:ilvl w:val="0"/>
          <w:numId w:val="1002"/>
        </w:numPr>
        <w:pStyle w:val="Compact"/>
      </w:pPr>
      <w:r>
        <w:rPr>
          <w:bCs/>
          <w:b/>
        </w:rPr>
        <w:t xml:space="preserve">Laboratory Analysis:</w:t>
      </w:r>
      <w:r>
        <w:t xml:space="preserve"> </w:t>
      </w:r>
      <w:r>
        <w:t xml:space="preserve">Samples underwent chemical testing for pH, salinity, nutrient levels, and heavy metal content.</w:t>
      </w:r>
    </w:p>
    <w:p>
      <w:pPr>
        <w:numPr>
          <w:ilvl w:val="0"/>
          <w:numId w:val="1002"/>
        </w:numPr>
        <w:pStyle w:val="Compact"/>
      </w:pPr>
      <w:r>
        <w:rPr>
          <w:bCs/>
          <w:b/>
        </w:rPr>
        <w:t xml:space="preserve">Remote Sensing:</w:t>
      </w:r>
      <w:r>
        <w:t xml:space="preserve"> </w:t>
      </w:r>
      <w:r>
        <w:t xml:space="preserve">Satellite imagery was used to map coastal erosion patterns and monitor algal blooms in the Bosphorus.</w:t>
      </w:r>
    </w:p>
    <w:p>
      <w:pPr>
        <w:numPr>
          <w:ilvl w:val="0"/>
          <w:numId w:val="1002"/>
        </w:numPr>
        <w:pStyle w:val="Compact"/>
      </w:pPr>
      <w:r>
        <w:rPr>
          <w:bCs/>
          <w:b/>
        </w:rPr>
        <w:t xml:space="preserve">Data Integration:</w:t>
      </w:r>
      <w:r>
        <w:t xml:space="preserve"> </w:t>
      </w:r>
      <w:r>
        <w:t xml:space="preserve">Findings were cross-referenced with historical oceanographic records from institutions like the Istanbul Technical University’s Marine Research Center.</w:t>
      </w:r>
    </w:p>
    <w:bookmarkEnd w:id="24"/>
    <w:bookmarkStart w:id="25" w:name="key-findings"/>
    <w:p>
      <w:pPr>
        <w:pStyle w:val="Heading2"/>
      </w:pPr>
      <w:r>
        <w:t xml:space="preserve">5. Key Findings</w:t>
      </w:r>
    </w:p>
    <w:p>
      <w:pPr>
        <w:pStyle w:val="FirstParagraph"/>
      </w:pPr>
      <w:r>
        <w:t xml:space="preserve">The study revealed alarming trends in Istanbul’s marine environment:</w:t>
      </w:r>
    </w:p>
    <w:p>
      <w:pPr>
        <w:numPr>
          <w:ilvl w:val="0"/>
          <w:numId w:val="1003"/>
        </w:numPr>
        <w:pStyle w:val="Compact"/>
      </w:pPr>
      <w:r>
        <w:rPr>
          <w:bCs/>
          <w:b/>
        </w:rPr>
        <w:t xml:space="preserve">Water Quality:</w:t>
      </w:r>
      <w:r>
        <w:t xml:space="preserve"> </w:t>
      </w:r>
      <w:r>
        <w:t xml:space="preserve">Elevated nitrate levels were detected near industrial zones, indicating agricultural and sewage runoff contamination.</w:t>
      </w:r>
    </w:p>
    <w:p>
      <w:pPr>
        <w:numPr>
          <w:ilvl w:val="0"/>
          <w:numId w:val="1003"/>
        </w:numPr>
        <w:pStyle w:val="Compact"/>
      </w:pPr>
      <w:r>
        <w:rPr>
          <w:bCs/>
          <w:b/>
        </w:rPr>
        <w:t xml:space="preserve">Biodiversity Loss:</w:t>
      </w:r>
      <w:r>
        <w:t xml:space="preserve"> </w:t>
      </w:r>
      <w:r>
        <w:t xml:space="preserve">Declining populations of native species, such as the Mediterranean monk seal (</w:t>
      </w:r>
      <w:r>
        <w:rPr>
          <w:iCs/>
          <w:i/>
        </w:rPr>
        <w:t xml:space="preserve">Monachus monachus</w:t>
      </w:r>
      <w:r>
        <w:t xml:space="preserve">), were linked to habitat degradation and pollution.</w:t>
      </w:r>
    </w:p>
    <w:p>
      <w:pPr>
        <w:numPr>
          <w:ilvl w:val="0"/>
          <w:numId w:val="1003"/>
        </w:numPr>
        <w:pStyle w:val="Compact"/>
      </w:pPr>
      <w:r>
        <w:rPr>
          <w:bCs/>
          <w:b/>
        </w:rPr>
        <w:t xml:space="preserve">Coastal Erosion:</w:t>
      </w:r>
      <w:r>
        <w:t xml:space="preserve"> </w:t>
      </w:r>
      <w:r>
        <w:t xml:space="preserve">Accelerated erosion along Istanbul’s western coastline was attributed to rising sea levels and reduced sediment deposition from river systems.</w:t>
      </w:r>
    </w:p>
    <w:bookmarkEnd w:id="25"/>
    <w:bookmarkStart w:id="26" w:name="policy-implications"/>
    <w:p>
      <w:pPr>
        <w:pStyle w:val="Heading2"/>
      </w:pPr>
      <w:r>
        <w:t xml:space="preserve">6. Policy Implications</w:t>
      </w:r>
    </w:p>
    <w:p>
      <w:pPr>
        <w:pStyle w:val="FirstParagraph"/>
      </w:pPr>
      <w:r>
        <w:t xml:space="preserve">The findings underscore the urgent need for integrated ocean management in Istanbul. Recommendations include:</w:t>
      </w:r>
    </w:p>
    <w:p>
      <w:pPr>
        <w:numPr>
          <w:ilvl w:val="0"/>
          <w:numId w:val="1004"/>
        </w:numPr>
        <w:pStyle w:val="Compact"/>
      </w:pPr>
      <w:r>
        <w:t xml:space="preserve">Implementing stricter regulations on industrial effluent discharge to meet EU Water Framework Directive standards.</w:t>
      </w:r>
    </w:p>
    <w:p>
      <w:pPr>
        <w:numPr>
          <w:ilvl w:val="0"/>
          <w:numId w:val="1004"/>
        </w:numPr>
        <w:pStyle w:val="Compact"/>
      </w:pPr>
      <w:r>
        <w:t xml:space="preserve">Promoting blue economy initiatives that balance tourism and conservation, such as eco-friendly aquaculture practices.</w:t>
      </w:r>
    </w:p>
    <w:p>
      <w:pPr>
        <w:numPr>
          <w:ilvl w:val="0"/>
          <w:numId w:val="1004"/>
        </w:numPr>
        <w:pStyle w:val="Compact"/>
      </w:pPr>
      <w:r>
        <w:t xml:space="preserve">Investing in coastal defense systems, including mangrove restoration projects to mitigate erosion risks.</w:t>
      </w:r>
    </w:p>
    <w:bookmarkEnd w:id="26"/>
    <w:bookmarkStart w:id="27" w:name="conclusion"/>
    <w:p>
      <w:pPr>
        <w:pStyle w:val="Heading2"/>
      </w:pPr>
      <w:r>
        <w:t xml:space="preserve">7. Conclusion</w:t>
      </w:r>
    </w:p>
    <w:p>
      <w:pPr>
        <w:pStyle w:val="FirstParagraph"/>
      </w:pPr>
      <w:r>
        <w:t xml:space="preserve">This Master Thesis demonstrates how oceanographic research can inform sustainable development in Istanbul, Turkey. By addressing the interconnected challenges of pollution, biodiversity loss, and climate change, the study contributes to global efforts in marine conservation while emphasizing the unique role of Istanbul as a crossroads between continents. Future research should expand to include community-based initiatives for ocean literacy and participatory governance models involving local stakeholders.</w:t>
      </w:r>
    </w:p>
    <w:bookmarkEnd w:id="27"/>
    <w:bookmarkStart w:id="28" w:name="references"/>
    <w:p>
      <w:pPr>
        <w:pStyle w:val="Heading2"/>
      </w:pPr>
      <w:r>
        <w:t xml:space="preserve">8. References</w:t>
      </w:r>
    </w:p>
    <w:p>
      <w:pPr>
        <w:numPr>
          <w:ilvl w:val="0"/>
          <w:numId w:val="1005"/>
        </w:numPr>
        <w:pStyle w:val="Compact"/>
      </w:pPr>
      <w:r>
        <w:t xml:space="preserve">Turkish Ministry of Environment, "Marine Pollution in the Bosphorus: 2019 Report."</w:t>
      </w:r>
    </w:p>
    <w:p>
      <w:pPr>
        <w:numPr>
          <w:ilvl w:val="0"/>
          <w:numId w:val="1005"/>
        </w:numPr>
        <w:pStyle w:val="Compact"/>
      </w:pPr>
      <w:r>
        <w:t xml:space="preserve">Istanbul Technical University Marine Research Center, "Coastal Erosion Analysis Using Remote Sensing (2015–2023)."</w:t>
      </w:r>
    </w:p>
    <w:p>
      <w:pPr>
        <w:numPr>
          <w:ilvl w:val="0"/>
          <w:numId w:val="1005"/>
        </w:numPr>
        <w:pStyle w:val="Compact"/>
      </w:pPr>
      <w:r>
        <w:t xml:space="preserve">United Nations Environment Programme, "Global Trends in Marine Biodiversity Loss (2021)."</w:t>
      </w:r>
    </w:p>
    <w:p>
      <w:pPr>
        <w:pStyle w:val="FirstParagraph"/>
      </w:pPr>
      <w:r>
        <w:rPr>
          <w:bCs/>
          <w:b/>
        </w:rPr>
        <w:t xml:space="preserve">Keywords:</w:t>
      </w:r>
      <w:r>
        <w:t xml:space="preserve"> </w:t>
      </w:r>
      <w:r>
        <w:t xml:space="preserve">Master Thesis, Oceanographer, Turkey Istanbul, Marine Ecosystems, Coastal Dynamics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Investigating Marine Ecosystems and Coastal Dynamics in Turkey Istanbul through Oceanographic Research</dc:title>
  <dc:creator/>
  <dc:language>en</dc:language>
  <cp:keywords/>
  <dcterms:created xsi:type="dcterms:W3CDTF">2026-05-03T01:42:27Z</dcterms:created>
  <dcterms:modified xsi:type="dcterms:W3CDTF">2026-05-03T01:42:27Z</dcterms:modified>
</cp:coreProperties>
</file>

<file path=docProps/custom.xml><?xml version="1.0" encoding="utf-8"?>
<Properties xmlns="http://schemas.openxmlformats.org/officeDocument/2006/custom-properties" xmlns:vt="http://schemas.openxmlformats.org/officeDocument/2006/docPropsVTypes"/>
</file>