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fb0b65a83f6cf892205e7aafd96a6ba0ab94cf0"/>
    <w:p>
      <w:pPr>
        <w:pStyle w:val="Heading1"/>
      </w:pPr>
      <w:r>
        <w:t xml:space="preserve">Master Thesis on the Role of an Oceanographer in the United States Houston</w:t>
      </w:r>
    </w:p>
    <w:p>
      <w:pPr>
        <w:pStyle w:val="FirstParagraph"/>
      </w:pPr>
      <w:r>
        <w:t xml:space="preserve">This Master Thesis explores the critical role of an Oceanographer in addressing environmental challenges specific to the United States Houston, a coastal city deeply influenced by its proximity to the Gulf of Mexico. The document examines how oceanographic research and practice can contribute to sustainable development, climate resilience, and ecological preservation in this region.</w:t>
      </w:r>
    </w:p>
    <w:bookmarkStart w:id="20" w:name="introduction"/>
    <w:p>
      <w:pPr>
        <w:pStyle w:val="Heading2"/>
      </w:pPr>
      <w:r>
        <w:t xml:space="preserve">Introduction</w:t>
      </w:r>
    </w:p>
    <w:p>
      <w:pPr>
        <w:pStyle w:val="FirstParagraph"/>
      </w:pPr>
      <w:r>
        <w:t xml:space="preserve">Houston, Texas, as a major metropolitan hub in the United States Houston area, faces unique environmental pressures due to its location on the Gulf Coast. The city's vulnerability to hurricanes, rising sea levels, and coastal erosion underscores the necessity of oceanographic expertise. An Oceanographer plays a pivotal role in studying marine ecosystems, analyzing climate patterns, and developing strategies to mitigate human impact on aquatic environments. This thesis argues that Houston’s position as a key node in the Gulf of Mexico makes it an ideal location for advancing oceanographic research with national and global implications.</w:t>
      </w:r>
    </w:p>
    <w:bookmarkEnd w:id="20"/>
    <w:bookmarkStart w:id="21" w:name="X2a96aefb3c2976d07967f23fdcf21f71fbeeafd"/>
    <w:p>
      <w:pPr>
        <w:pStyle w:val="Heading2"/>
      </w:pPr>
      <w:r>
        <w:t xml:space="preserve">Significance of Oceanography in the United States Houston</w:t>
      </w:r>
    </w:p>
    <w:p>
      <w:pPr>
        <w:pStyle w:val="FirstParagraph"/>
      </w:pPr>
      <w:r>
        <w:t xml:space="preserve">The United States Houston is situated in a region where oceanographic phenomena intersect with urban development, energy production, and ecological conservation. The Gulf of Mexico, which borders the city, is a dynamic environment shaped by currents, salinity gradients, and biodiversity. An Oceanographer in this context must address challenges such as oil spills (e.g., Deepwater Horizon), coastal wetland degradation, and the impacts of climate change on marine life.</w:t>
      </w:r>
    </w:p>
    <w:p>
      <w:pPr>
        <w:pStyle w:val="BodyText"/>
      </w:pPr>
      <w:r>
        <w:t xml:space="preserve">Houston’s proximity to major shipping channels like the Houston Ship Channel also necessitates oceanographic studies focused on water quality, pollution monitoring, and sustainable resource management. By integrating data from satellite imagery, underwater sensors, and field surveys, Oceanographers in Houston can provide actionable insights for policymakers and industries.</w:t>
      </w:r>
    </w:p>
    <w:bookmarkEnd w:id="21"/>
    <w:bookmarkStart w:id="22" w:name="methodology"/>
    <w:p>
      <w:pPr>
        <w:pStyle w:val="Heading2"/>
      </w:pPr>
      <w:r>
        <w:t xml:space="preserve">Methodology</w:t>
      </w:r>
    </w:p>
    <w:p>
      <w:pPr>
        <w:pStyle w:val="FirstParagraph"/>
      </w:pPr>
      <w:r>
        <w:t xml:space="preserve">This Master Thesis employs a mixed-methods approach to analyze the role of an Oceanographer in the United States Houston. Primary research includes case studies of recent oceanographic projects conducted by institutions such as the Texas A&amp;M University at Galveston and the National Oceanic and Atmospheric Administration (NOAA). Secondary sources, including peer-reviewed journals, government reports, and industry whitepapers, supplement this analysis.</w:t>
      </w:r>
    </w:p>
    <w:p>
      <w:pPr>
        <w:pStyle w:val="BodyText"/>
      </w:pPr>
      <w:r>
        <w:t xml:space="preserve">Data collection methods include interviews with practicing Oceanographers in Houston, review of marine environmental impact assessments for industrial projects in the region, and a comparative study of coastal management strategies between Houston and other Gulf Coast cities. The thesis also evaluates the use of advanced technologies such as autonomous underwater vehicles (AUVs) and remote sensing tools to monitor oceanic conditions.</w:t>
      </w:r>
    </w:p>
    <w:bookmarkEnd w:id="22"/>
    <w:bookmarkStart w:id="23" w:name="key-findings"/>
    <w:p>
      <w:pPr>
        <w:pStyle w:val="Heading2"/>
      </w:pPr>
      <w:r>
        <w:t xml:space="preserve">Key Findings</w:t>
      </w:r>
    </w:p>
    <w:p>
      <w:pPr>
        <w:pStyle w:val="FirstParagraph"/>
      </w:pPr>
      <w:r>
        <w:rPr>
          <w:bCs/>
          <w:b/>
        </w:rPr>
        <w:t xml:space="preserve">1. Coastal Resilience and Climate Adaptation:</w:t>
      </w:r>
      <w:r>
        <w:t xml:space="preserve"> </w:t>
      </w:r>
      <w:r>
        <w:t xml:space="preserve">Oceanographers in Houston are instrumental in modeling sea-level rise scenarios and developing flood mitigation strategies. For example, studies on the Galveston Bay system have informed the construction of living shorelines and storm surge barriers.</w:t>
      </w:r>
    </w:p>
    <w:p>
      <w:pPr>
        <w:pStyle w:val="BodyText"/>
      </w:pPr>
      <w:r>
        <w:rPr>
          <w:bCs/>
          <w:b/>
        </w:rPr>
        <w:t xml:space="preserve">2. Environmental Monitoring of Industrial Activity:</w:t>
      </w:r>
      <w:r>
        <w:t xml:space="preserve"> </w:t>
      </w:r>
      <w:r>
        <w:t xml:space="preserve">The Gulf Coast’s energy sector, including offshore drilling and refineries, requires continuous oceanographic monitoring. Oceanographers in Houston have documented shifts in marine biodiversity linked to oil industry activities, prompting stricter regulations on waste disposal and chemical runoff.</w:t>
      </w:r>
    </w:p>
    <w:p>
      <w:pPr>
        <w:pStyle w:val="BodyText"/>
      </w:pPr>
      <w:r>
        <w:rPr>
          <w:bCs/>
          <w:b/>
        </w:rPr>
        <w:t xml:space="preserve">3. Biodiversity Conservation:</w:t>
      </w:r>
      <w:r>
        <w:t xml:space="preserve"> </w:t>
      </w:r>
      <w:r>
        <w:t xml:space="preserve">Research on coral reef health in the Flower Gardens Banks—a biodiversity hotspot near the Texas coast—highlights the role of Oceanographers in advocating for protected areas. Their work has influenced policies to reduce overfishing and combat invasive species.</w:t>
      </w:r>
    </w:p>
    <w:bookmarkEnd w:id="23"/>
    <w:bookmarkStart w:id="24" w:name="X3966ecf96f7aff2a156dea6e3a26b55a2bb6637"/>
    <w:p>
      <w:pPr>
        <w:pStyle w:val="Heading2"/>
      </w:pPr>
      <w:r>
        <w:t xml:space="preserve">Challenges Faced by Oceanographers in Houston</w:t>
      </w:r>
    </w:p>
    <w:p>
      <w:pPr>
        <w:pStyle w:val="FirstParagraph"/>
      </w:pPr>
      <w:r>
        <w:t xml:space="preserve">Despite its strategic location, the United States Houston presents unique challenges for Oceanographers. These include:</w:t>
      </w:r>
    </w:p>
    <w:p>
      <w:pPr>
        <w:numPr>
          <w:ilvl w:val="0"/>
          <w:numId w:val="1001"/>
        </w:numPr>
        <w:pStyle w:val="Compact"/>
      </w:pPr>
      <w:r>
        <w:rPr>
          <w:bCs/>
          <w:b/>
        </w:rPr>
        <w:t xml:space="preserve">Funding Limitations:</w:t>
      </w:r>
      <w:r>
        <w:t xml:space="preserve"> </w:t>
      </w:r>
      <w:r>
        <w:t xml:space="preserve">Public and private investment in oceanographic research often prioritizes national defense or energy sectors over environmental science.</w:t>
      </w:r>
    </w:p>
    <w:p>
      <w:pPr>
        <w:numPr>
          <w:ilvl w:val="0"/>
          <w:numId w:val="1001"/>
        </w:numPr>
        <w:pStyle w:val="Compact"/>
      </w:pPr>
      <w:r>
        <w:rPr>
          <w:bCs/>
          <w:b/>
        </w:rPr>
        <w:t xml:space="preserve">Interdisciplinary Collaboration:</w:t>
      </w:r>
      <w:r>
        <w:t xml:space="preserve"> </w:t>
      </w:r>
      <w:r>
        <w:t xml:space="preserve">Balancing scientific rigor with stakeholder interests (e.g., industry, local governments) requires strong communication skills.</w:t>
      </w:r>
    </w:p>
    <w:p>
      <w:pPr>
        <w:numPr>
          <w:ilvl w:val="0"/>
          <w:numId w:val="1001"/>
        </w:numPr>
        <w:pStyle w:val="Compact"/>
      </w:pPr>
      <w:r>
        <w:rPr>
          <w:bCs/>
          <w:b/>
        </w:rPr>
        <w:t xml:space="preserve">Data Accessibility:</w:t>
      </w:r>
      <w:r>
        <w:t xml:space="preserve"> </w:t>
      </w:r>
      <w:r>
        <w:t xml:space="preserve">Accessing real-time oceanographic data from federal agencies can be hindered by bureaucratic delays or proprietary restrictions.</w:t>
      </w:r>
    </w:p>
    <w:bookmarkEnd w:id="24"/>
    <w:bookmarkStart w:id="25" w:name="X1c5c6535e93bce86f0441a57a9c9119baf0c96c"/>
    <w:p>
      <w:pPr>
        <w:pStyle w:val="Heading2"/>
      </w:pPr>
      <w:r>
        <w:t xml:space="preserve">Recommendations for Advancing Oceanographic Research in Houston</w:t>
      </w:r>
    </w:p>
    <w:p>
      <w:pPr>
        <w:pStyle w:val="FirstParagraph"/>
      </w:pPr>
      <w:r>
        <w:t xml:space="preserve">To enhance the impact of an Oceanographer in the United States Houston, this thesis proposes:</w:t>
      </w:r>
    </w:p>
    <w:p>
      <w:pPr>
        <w:numPr>
          <w:ilvl w:val="0"/>
          <w:numId w:val="1002"/>
        </w:numPr>
        <w:pStyle w:val="Compact"/>
      </w:pPr>
      <w:r>
        <w:rPr>
          <w:bCs/>
          <w:b/>
        </w:rPr>
        <w:t xml:space="preserve">Establishing a Regional Oceanographic Consortium:</w:t>
      </w:r>
      <w:r>
        <w:t xml:space="preserve"> </w:t>
      </w:r>
      <w:r>
        <w:t xml:space="preserve">A collaborative network of universities, research institutes, and industry stakeholders could pool resources and expertise.</w:t>
      </w:r>
    </w:p>
    <w:p>
      <w:pPr>
        <w:numPr>
          <w:ilvl w:val="0"/>
          <w:numId w:val="1002"/>
        </w:numPr>
        <w:pStyle w:val="Compact"/>
      </w:pPr>
      <w:r>
        <w:rPr>
          <w:bCs/>
          <w:b/>
        </w:rPr>
        <w:t xml:space="preserve">Integrating AI and Big Data:</w:t>
      </w:r>
      <w:r>
        <w:t xml:space="preserve"> </w:t>
      </w:r>
      <w:r>
        <w:t xml:space="preserve">Leveraging machine learning algorithms to analyze large-scale oceanographic datasets can improve predictive modeling for climate events.</w:t>
      </w:r>
    </w:p>
    <w:p>
      <w:pPr>
        <w:numPr>
          <w:ilvl w:val="0"/>
          <w:numId w:val="1002"/>
        </w:numPr>
        <w:pStyle w:val="Compact"/>
      </w:pPr>
      <w:r>
        <w:rPr>
          <w:bCs/>
          <w:b/>
        </w:rPr>
        <w:t xml:space="preserve">Promoting Public Awareness:</w:t>
      </w:r>
      <w:r>
        <w:t xml:space="preserve"> </w:t>
      </w:r>
      <w:r>
        <w:t xml:space="preserve">Educational campaigns led by Oceanographers can foster community engagement in coastal conservation efforts.</w:t>
      </w:r>
    </w:p>
    <w:bookmarkEnd w:id="25"/>
    <w:bookmarkStart w:id="26" w:name="conclusion"/>
    <w:p>
      <w:pPr>
        <w:pStyle w:val="Heading2"/>
      </w:pPr>
      <w:r>
        <w:t xml:space="preserve">Conclusion</w:t>
      </w:r>
    </w:p>
    <w:p>
      <w:pPr>
        <w:pStyle w:val="FirstParagraph"/>
      </w:pPr>
      <w:r>
        <w:t xml:space="preserve">In conclusion, the role of an Oceanographer in the United States Houston is indispensable for addressing both local and global environmental challenges. By combining scientific inquiry with practical applications, Oceanographers contribute to safeguarding the Gulf Coast’s ecosystems while supporting Houston’s economic growth. This Master Thesis underscores the need for interdisciplinary collaboration, technological innovation, and policy advocacy to ensure sustainable ocean management in this vital region.</w:t>
      </w:r>
    </w:p>
    <w:bookmarkEnd w:id="26"/>
    <w:bookmarkStart w:id="27" w:name="references"/>
    <w:p>
      <w:pPr>
        <w:pStyle w:val="Heading2"/>
      </w:pPr>
      <w:r>
        <w:t xml:space="preserve">References</w:t>
      </w:r>
    </w:p>
    <w:p>
      <w:pPr>
        <w:pStyle w:val="FirstParagraph"/>
      </w:pPr>
      <w:r>
        <w:rPr>
          <w:iCs/>
          <w:i/>
        </w:rPr>
        <w:t xml:space="preserve">1. National Oceanic and Atmospheric Administration (NOAA). Gulf of Mexico Environmental Data Reports (2018–2023).</w:t>
      </w:r>
      <w:r>
        <w:br/>
      </w:r>
      <w:r>
        <w:rPr>
          <w:iCs/>
          <w:i/>
        </w:rPr>
        <w:t xml:space="preserve">2. Texas A&amp;M University. Coastal Sustainability Research Center Publications (2019).</w:t>
      </w:r>
      <w:r>
        <w:br/>
      </w:r>
      <w:r>
        <w:rPr>
          <w:iCs/>
          <w:i/>
        </w:rPr>
        <w:t xml:space="preserve">3. International Journal of Oceanography, Volume 45: “Urbanization and Marine Ecosystems”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the United States Houston</dc:title>
  <dc:creator/>
  <dc:language>en</dc:language>
  <cp:keywords/>
  <dcterms:created xsi:type="dcterms:W3CDTF">2026-07-21T11:00:40Z</dcterms:created>
  <dcterms:modified xsi:type="dcterms:W3CDTF">2026-07-21T11:00:40Z</dcterms:modified>
</cp:coreProperties>
</file>

<file path=docProps/custom.xml><?xml version="1.0" encoding="utf-8"?>
<Properties xmlns="http://schemas.openxmlformats.org/officeDocument/2006/custom-properties" xmlns:vt="http://schemas.openxmlformats.org/officeDocument/2006/docPropsVTypes"/>
</file>