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Ophthalmologist</w:t>
      </w:r>
      <w:r>
        <w:t xml:space="preserve"> </w:t>
      </w:r>
      <w:r>
        <w:t xml:space="preserve">in</w:t>
      </w:r>
      <w:r>
        <w:t xml:space="preserve"> </w:t>
      </w:r>
      <w:r>
        <w:t xml:space="preserve">Italy:</w:t>
      </w:r>
      <w:r>
        <w:t xml:space="preserve"> </w:t>
      </w:r>
      <w:r>
        <w:t xml:space="preserve">A</w:t>
      </w:r>
      <w:r>
        <w:t xml:space="preserve"> </w:t>
      </w:r>
      <w:r>
        <w:t xml:space="preserve">Case</w:t>
      </w:r>
      <w:r>
        <w:t xml:space="preserve"> </w:t>
      </w:r>
      <w:r>
        <w:t xml:space="preserve">Study</w:t>
      </w:r>
      <w:r>
        <w:t xml:space="preserve"> </w:t>
      </w:r>
      <w:r>
        <w:t xml:space="preserve">in</w:t>
      </w:r>
      <w:r>
        <w:t xml:space="preserve"> </w:t>
      </w:r>
      <w:r>
        <w:t xml:space="preserve">Naples</w:t>
      </w:r>
    </w:p>
    <w:p>
      <w:pPr>
        <w:pStyle w:val="FirstParagraph"/>
      </w:pPr>
      <w:r>
        <w:t xml:space="preserve">```html</w:t>
      </w:r>
    </w:p>
    <w:bookmarkStart w:id="31" w:name="X77ce219ae48e4c7f611090542bb1e14e0b5ca89"/>
    <w:p>
      <w:pPr>
        <w:pStyle w:val="Heading1"/>
      </w:pPr>
      <w:r>
        <w:t xml:space="preserve">Master Thesis on the Role of an Ophthalmologist in Italy: A Case Study in Naples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Naples "Federico II"</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an ophthalmologist in Italy, with a specific focus on the city of Naples. The study analyzes the unique challenges and opportunities faced by ophthalmologists in this region, considering factors such as population density, healthcare infrastructure, and socio-economic conditions. Through a combination of literature review, case studies, and interviews with local professionals in Naples (Italy), this thesis aims to highlight the significance of ophthalmology in Italy's healthcare system while emphasizing the distinct responsibilities of an ophthalmologist in a city like Naples. The findings underscore the importance of specialized training, public health policies, and technological advancements to address vision-related issues prevalent in urban centers such as Naples.</w:t>
      </w:r>
    </w:p>
    <w:bookmarkEnd w:id="20"/>
    <w:bookmarkStart w:id="21" w:name="introduction"/>
    <w:p>
      <w:pPr>
        <w:pStyle w:val="Heading2"/>
      </w:pPr>
      <w:r>
        <w:t xml:space="preserve">Introduction</w:t>
      </w:r>
    </w:p>
    <w:p>
      <w:pPr>
        <w:pStyle w:val="FirstParagraph"/>
      </w:pPr>
      <w:r>
        <w:t xml:space="preserve">Ophthalmology is a vital branch of medicine that focuses on the diagnosis, treatment, and prevention of eye diseases. In Italy, where healthcare systems are structured around regional governance, the role of an ophthalmologist becomes even more complex due to varying resource allocations and population needs. Naples (Italy), one of Europe's largest cities with a dense population and historical challenges in healthcare accessibility, presents a unique case for studying the work of an ophthalmologist. This thesis investigates how Italian ophthalmologists, particularly those practicing in Naples, navigate the intersection of clinical expertise, public policy, and community health demands. The study is relevant to Master Thesis projects as it bridges academic research with real-world applications in a specific geographic and cultural context.</w:t>
      </w:r>
    </w:p>
    <w:bookmarkEnd w:id="21"/>
    <w:bookmarkStart w:id="24" w:name="context"/>
    <w:bookmarkStart w:id="23" w:name="Xeee92f9df527d4253594d15b63570393384577e"/>
    <w:p>
      <w:pPr>
        <w:pStyle w:val="Heading2"/>
      </w:pPr>
      <w:r>
        <w:t xml:space="preserve">Context: Ophthalmology in Italy and the Specificity of Naples</w:t>
      </w:r>
    </w:p>
    <w:p>
      <w:pPr>
        <w:pStyle w:val="FirstParagraph"/>
      </w:pPr>
      <w:r>
        <w:t xml:space="preserve">Italy's healthcare system is divided into public and private sectors, with public services regulated by regional authorities. In Naples (Italy), the city's sprawling urban landscape, aging population, and socio-economic disparities contribute to unique healthcare challenges. An ophthalmologist in Naples must address not only clinical issues like cataracts, glaucoma, and diabetic retinopathy but also systemic barriers such as long waiting times for public consultations and limited access to advanced diagnostic tools. Furthermore, the prevalence of lifestyle-related conditions (e.g., obesity and hypertension) in Naples exacerbates eye health risks. This thesis argues that understanding the role of an ophthalmologist in this context requires examining both local healthcare policies and global trends in ophthalmology.</w:t>
      </w:r>
    </w:p>
    <w:bookmarkStart w:id="22" w:name="key-challenges"/>
    <w:p>
      <w:pPr>
        <w:pStyle w:val="Heading3"/>
      </w:pPr>
      <w:r>
        <w:t xml:space="preserve">Key Challenges</w:t>
      </w:r>
    </w:p>
    <w:p>
      <w:pPr>
        <w:numPr>
          <w:ilvl w:val="0"/>
          <w:numId w:val="1001"/>
        </w:numPr>
        <w:pStyle w:val="Compact"/>
      </w:pPr>
      <w:r>
        <w:rPr>
          <w:bCs/>
          <w:b/>
        </w:rPr>
        <w:t xml:space="preserve">Resource Allocation:</w:t>
      </w:r>
      <w:r>
        <w:t xml:space="preserve"> </w:t>
      </w:r>
      <w:r>
        <w:t xml:space="preserve">Naples' public hospitals often face underfunding, affecting the availability of specialized equipment for an ophthalmologist.</w:t>
      </w:r>
    </w:p>
    <w:p>
      <w:pPr>
        <w:numPr>
          <w:ilvl w:val="0"/>
          <w:numId w:val="1001"/>
        </w:numPr>
        <w:pStyle w:val="Compact"/>
      </w:pPr>
      <w:r>
        <w:rPr>
          <w:bCs/>
          <w:b/>
        </w:rPr>
        <w:t xml:space="preserve">Elderly Population:</w:t>
      </w:r>
      <w:r>
        <w:t xml:space="preserve"> </w:t>
      </w:r>
      <w:r>
        <w:t xml:space="preserve">A growing number of elderly residents in Naples increases demand for cataract and age-related macular degeneration treatments.</w:t>
      </w:r>
    </w:p>
    <w:p>
      <w:pPr>
        <w:numPr>
          <w:ilvl w:val="0"/>
          <w:numId w:val="1001"/>
        </w:numPr>
        <w:pStyle w:val="Compact"/>
      </w:pPr>
      <w:r>
        <w:rPr>
          <w:bCs/>
          <w:b/>
        </w:rPr>
        <w:t xml:space="preserve">Urbanization:</w:t>
      </w:r>
      <w:r>
        <w:t xml:space="preserve"> </w:t>
      </w:r>
      <w:r>
        <w:t xml:space="preserve">High pollution levels and screen-based lifestyles contribute to rising cases of myopia and dry eye syndrome.</w:t>
      </w:r>
    </w:p>
    <w:bookmarkEnd w:id="22"/>
    <w:bookmarkEnd w:id="23"/>
    <w:bookmarkEnd w:id="24"/>
    <w:bookmarkStart w:id="25" w:name="methodology"/>
    <w:p>
      <w:pPr>
        <w:pStyle w:val="Heading2"/>
      </w:pPr>
      <w:r>
        <w:t xml:space="preserve">Methodology</w:t>
      </w:r>
    </w:p>
    <w:p>
      <w:pPr>
        <w:pStyle w:val="FirstParagraph"/>
      </w:pPr>
      <w:r>
        <w:t xml:space="preserve">The research methodology combines qualitative and quantitative approaches. Data was gathered through:</w:t>
      </w:r>
    </w:p>
    <w:p>
      <w:pPr>
        <w:numPr>
          <w:ilvl w:val="0"/>
          <w:numId w:val="1002"/>
        </w:numPr>
        <w:pStyle w:val="Compact"/>
      </w:pPr>
      <w:r>
        <w:rPr>
          <w:bCs/>
          <w:b/>
        </w:rPr>
        <w:t xml:space="preserve">Literature Review:</w:t>
      </w:r>
      <w:r>
        <w:t xml:space="preserve"> </w:t>
      </w:r>
      <w:r>
        <w:t xml:space="preserve">Analysis of recent studies on ophthalmic trends in Italy and Naples.</w:t>
      </w:r>
    </w:p>
    <w:p>
      <w:pPr>
        <w:numPr>
          <w:ilvl w:val="0"/>
          <w:numId w:val="1002"/>
        </w:numPr>
        <w:pStyle w:val="Compact"/>
      </w:pPr>
      <w:r>
        <w:rPr>
          <w:bCs/>
          <w:b/>
        </w:rPr>
        <w:t xml:space="preserve">Cases Studies:</w:t>
      </w:r>
      <w:r>
        <w:t xml:space="preserve"> </w:t>
      </w:r>
      <w:r>
        <w:t xml:space="preserve">Examination of public hospitals like the "Casa di Cura Santa Maria della Pietà" in Naples, where an ophthalmologist manages high patient volumes.</w:t>
      </w:r>
    </w:p>
    <w:p>
      <w:pPr>
        <w:numPr>
          <w:ilvl w:val="0"/>
          <w:numId w:val="1002"/>
        </w:numPr>
        <w:pStyle w:val="Compact"/>
      </w:pPr>
      <w:r>
        <w:rPr>
          <w:bCs/>
          <w:b/>
        </w:rPr>
        <w:t xml:space="preserve">Interviews:</w:t>
      </w:r>
      <w:r>
        <w:t xml:space="preserve"> </w:t>
      </w:r>
      <w:r>
        <w:t xml:space="preserve">Conversations with certified ophthalmologists in Naples (Italy) to understand their professional experiences and challenges.</w:t>
      </w:r>
    </w:p>
    <w:p>
      <w:pPr>
        <w:pStyle w:val="FirstParagraph"/>
      </w:pPr>
      <w:r>
        <w:t xml:space="preserve">This approach ensures a comprehensive understanding of the role of an ophthalmologist in Italy, particularly within the urban framework of Naples.</w:t>
      </w:r>
    </w:p>
    <w:bookmarkEnd w:id="25"/>
    <w:bookmarkStart w:id="28" w:name="results"/>
    <w:bookmarkStart w:id="27" w:name="results-and-analysis"/>
    <w:p>
      <w:pPr>
        <w:pStyle w:val="Heading2"/>
      </w:pPr>
      <w:r>
        <w:t xml:space="preserve">Results and Analysis</w:t>
      </w:r>
    </w:p>
    <w:p>
      <w:pPr>
        <w:pStyle w:val="FirstParagraph"/>
      </w:pPr>
      <w:r>
        <w:t xml:space="preserve">The findings reveal that an ophthalmologist in Naples (Italy) must balance clinical duties with advocacy for improved healthcare infrastructure. For instance, many professionals noted that public hospitals lack modern lasers for retinal surgeries, forcing patients to seek private care—a disparity this Master Thesis highlights as a critical issue. Additionally, the aging population in Naples has led to a surge in demand for cataract surgery, requiring ophthalmologists to collaborate with regional health authorities to streamline procedures.</w:t>
      </w:r>
    </w:p>
    <w:bookmarkStart w:id="26" w:name="opportunities-for-innovation"/>
    <w:p>
      <w:pPr>
        <w:pStyle w:val="Heading3"/>
      </w:pPr>
      <w:r>
        <w:t xml:space="preserve">Opportunities for Innovation</w:t>
      </w:r>
    </w:p>
    <w:p>
      <w:pPr>
        <w:pStyle w:val="FirstParagraph"/>
      </w:pPr>
      <w:r>
        <w:t xml:space="preserve">The integration of telemedicine and AI-based diagnostic tools offers promising solutions. An ophthalmologist in Naples can leverage these technologies to monitor diabetic retinopathy cases more efficiently, addressing the city's high prevalence of diabetes.</w:t>
      </w:r>
    </w:p>
    <w:bookmarkEnd w:id="26"/>
    <w:bookmarkEnd w:id="27"/>
    <w:bookmarkEnd w:id="28"/>
    <w:bookmarkStart w:id="29" w:name="conclusion"/>
    <w:p>
      <w:pPr>
        <w:pStyle w:val="Heading2"/>
      </w:pPr>
      <w:r>
        <w:t xml:space="preserve">Conclusion</w:t>
      </w:r>
    </w:p>
    <w:p>
      <w:pPr>
        <w:pStyle w:val="FirstParagraph"/>
      </w:pPr>
      <w:r>
        <w:t xml:space="preserve">In conclusion, this Master Thesis underscores the indispensable role of an ophthalmologist in Italy, with Naples serving as a microcosm of broader healthcare challenges. The study emphasizes that effective eye care in urban centers like Naples requires not only clinical excellence but also systemic reforms and technological innovation. For students pursuing research on ophthalmology or healthcare systems, this thesis provides a framework for analyzing specialized roles within regional contexts. Future research could explore the impact of digital health solutions on reducing disparities in access to ophthalmic care in Naples (Italy).</w:t>
      </w:r>
    </w:p>
    <w:bookmarkEnd w:id="29"/>
    <w:bookmarkStart w:id="30" w:name="references"/>
    <w:p>
      <w:pPr>
        <w:pStyle w:val="Heading2"/>
      </w:pPr>
      <w:r>
        <w:t xml:space="preserve">References</w:t>
      </w:r>
    </w:p>
    <w:p>
      <w:pPr>
        <w:numPr>
          <w:ilvl w:val="0"/>
          <w:numId w:val="1003"/>
        </w:numPr>
        <w:pStyle w:val="Compact"/>
      </w:pPr>
      <w:r>
        <w:t xml:space="preserve">Ministry of Health, Italy. (2023). "National Report on Eye Health and Public Policies."</w:t>
      </w:r>
    </w:p>
    <w:p>
      <w:pPr>
        <w:numPr>
          <w:ilvl w:val="0"/>
          <w:numId w:val="1003"/>
        </w:numPr>
        <w:pStyle w:val="Compact"/>
      </w:pPr>
      <w:r>
        <w:t xml:space="preserve">Santoro, M. &amp; Russo, A. (2021). "Urban Challenges in Ophthalmic Care: A Focus on Naples." Journal of Italian Healthcare Studies.</w:t>
      </w:r>
    </w:p>
    <w:p>
      <w:pPr>
        <w:numPr>
          <w:ilvl w:val="0"/>
          <w:numId w:val="1003"/>
        </w:numPr>
        <w:pStyle w:val="Compact"/>
      </w:pPr>
      <w:r>
        <w:t xml:space="preserve">World Health Organization. (2022). "Global Burden of Disease Report: Vision Loss and Prevention Strategies."</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an Ophthalmologist in Italy: A Case Study in Naples</dc:title>
  <dc:creator/>
  <dc:language>en</dc:language>
  <cp:keywords/>
  <dcterms:created xsi:type="dcterms:W3CDTF">2026-07-20T07:10:33Z</dcterms:created>
  <dcterms:modified xsi:type="dcterms:W3CDTF">2026-07-20T07:10:33Z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