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a964667a76a2593dfa30e62f1e62f4c64a215a9"/>
    <w:p>
      <w:pPr>
        <w:pStyle w:val="Heading1"/>
      </w:pPr>
      <w:r>
        <w:t xml:space="preserve">Master Thesis: The Role and Challenges of an Optometrist in Nigeria Abuja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or Research 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an Optometrist in Nigeria Abuja, focusing on the evolving healthcare landscape and the challenges faced by professionals in this field. As a rapidly growing urban center, Nigeria Abuja presents unique opportunities and obstacles for optometrists, who play a vital role in addressing vision-related health issues. This study examines current practices, training requirements, and socio-economic factors influencing the profession. It also highlights recommendations to strengthen the integration of optometry into national healthcare systems in Nigeria.</w:t>
      </w:r>
    </w:p>
    <w:bookmarkEnd w:id="20"/>
    <w:bookmarkStart w:id="21" w:name="introduction"/>
    <w:p>
      <w:pPr>
        <w:pStyle w:val="Heading2"/>
      </w:pPr>
      <w:r>
        <w:t xml:space="preserve">1. Introduction</w:t>
      </w:r>
    </w:p>
    <w:p>
      <w:pPr>
        <w:pStyle w:val="FirstParagraph"/>
      </w:pPr>
      <w:r>
        <w:t xml:space="preserve">Nigeria Abuja, as the capital city of Nigeria and a hub for federal government institutions, has witnessed significant urbanization and population growth over the past two decades. This demographic shift has increased demand for specialized healthcare services, including optometry. An Optometrist in Nigeria Abuja is not merely a practitioner but a key player in public health, addressing preventable blindness, vision impairment, and chronic eye diseases such as glaucoma and diabetic retinopathy.</w:t>
      </w:r>
    </w:p>
    <w:p>
      <w:pPr>
        <w:pStyle w:val="BodyText"/>
      </w:pPr>
      <w:r>
        <w:t xml:space="preserve">The Master Thesis aims to investigate the current state of optometry in Nigeria Abuja, evaluate the training and practice environment for optometrists, and propose solutions to bridge gaps in service delivery. The study also contextualizes these findings within broader national healthcare policies, emphasizing the need for sustainable development in optometric care.</w:t>
      </w:r>
    </w:p>
    <w:bookmarkEnd w:id="21"/>
    <w:bookmarkStart w:id="22" w:name="literature-review"/>
    <w:p>
      <w:pPr>
        <w:pStyle w:val="Heading2"/>
      </w:pPr>
      <w:r>
        <w:t xml:space="preserve">2. Literature Review</w:t>
      </w:r>
    </w:p>
    <w:p>
      <w:pPr>
        <w:pStyle w:val="FirstParagraph"/>
      </w:pPr>
      <w:r>
        <w:t xml:space="preserve">Optometry is a specialized branch of healthcare focused on diagnosing and managing vision problems through non-surgical methods. In Nigeria, the profession has grown in prominence, yet disparities exist between urban and rural areas. Nigeria Abuja, as a cosmopolitan city with access to advanced medical facilities, provides a unique case for analyzing optometric practices.</w:t>
      </w:r>
    </w:p>
    <w:p>
      <w:pPr>
        <w:pStyle w:val="BodyText"/>
      </w:pPr>
      <w:r>
        <w:t xml:space="preserve">Studies indicate that the prevalence of refractive errors (e.g., myopia) in Nigeria is alarmingly high due to lifestyle changes and increased screen time. An Optometrist in Nigeria Abuja must navigate these challenges while adhering to global standards of care. However, limited infrastructure, funding, and regulatory oversight remain barriers to professional growth.</w:t>
      </w:r>
    </w:p>
    <w:bookmarkEnd w:id="22"/>
    <w:bookmarkStart w:id="23" w:name="X2683eb3a5b4f917ec852c961ac2be218598e51d"/>
    <w:p>
      <w:pPr>
        <w:pStyle w:val="Heading2"/>
      </w:pPr>
      <w:r>
        <w:t xml:space="preserve">3. Case Study: Optometry Practices in Nigeria Abuja</w:t>
      </w:r>
    </w:p>
    <w:p>
      <w:pPr>
        <w:pStyle w:val="FirstParagraph"/>
      </w:pPr>
      <w:r>
        <w:t xml:space="preserve">This section provides an in-depth analysis of optometric services in Nigeria Abuja, drawing on surveys conducted with local clinics and hospitals. The research highlights the following key findings:</w:t>
      </w:r>
    </w:p>
    <w:p>
      <w:pPr>
        <w:numPr>
          <w:ilvl w:val="0"/>
          <w:numId w:val="1001"/>
        </w:numPr>
        <w:pStyle w:val="Compact"/>
      </w:pPr>
      <w:r>
        <w:rPr>
          <w:bCs/>
          <w:b/>
        </w:rPr>
        <w:t xml:space="preserve">Demand for Services:</w:t>
      </w:r>
      <w:r>
        <w:t xml:space="preserve"> </w:t>
      </w:r>
      <w:r>
        <w:t xml:space="preserve">The population of Nigeria Abuja has increased by over 50% since 2010, leading to a surge in demand for optometric consultations, contact lens fittings, and vision screenings.</w:t>
      </w:r>
    </w:p>
    <w:p>
      <w:pPr>
        <w:numPr>
          <w:ilvl w:val="0"/>
          <w:numId w:val="1001"/>
        </w:numPr>
        <w:pStyle w:val="Compact"/>
      </w:pPr>
      <w:r>
        <w:rPr>
          <w:bCs/>
          <w:b/>
        </w:rPr>
        <w:t xml:space="preserve">Training and Certification:</w:t>
      </w:r>
      <w:r>
        <w:t xml:space="preserve"> </w:t>
      </w:r>
      <w:r>
        <w:t xml:space="preserve">Optometrists in Nigeria Abuja must complete a master’s degree or higher education program accredited by the Nigerian Council for Health Research and Development (NCHRD) to practice legally.</w:t>
      </w:r>
    </w:p>
    <w:p>
      <w:pPr>
        <w:numPr>
          <w:ilvl w:val="0"/>
          <w:numId w:val="1001"/>
        </w:numPr>
        <w:pStyle w:val="Compact"/>
      </w:pPr>
      <w:r>
        <w:rPr>
          <w:bCs/>
          <w:b/>
        </w:rPr>
        <w:t xml:space="preserve">Laboratory Equipment:</w:t>
      </w:r>
      <w:r>
        <w:t xml:space="preserve"> </w:t>
      </w:r>
      <w:r>
        <w:t xml:space="preserve">Access to modern diagnostic tools, such as automated refractometers and OCT machines, is limited in many private clinics due to high costs.</w:t>
      </w:r>
    </w:p>
    <w:p>
      <w:pPr>
        <w:pStyle w:val="FirstParagraph"/>
      </w:pPr>
      <w:r>
        <w:t xml:space="preserve">The case study also identifies the role of an Optometrist in Nigeria Abuja as a multidisciplinary professional who collaborates with ophthalmologists and general practitioners. This collaboration is crucial for managing complex cases, such as pediatric vision disorders and age-related macular degeneration.</w:t>
      </w:r>
    </w:p>
    <w:bookmarkEnd w:id="23"/>
    <w:bookmarkStart w:id="24" w:name="X85083aa9757423efaea0db7ce449aff0524a5f3"/>
    <w:p>
      <w:pPr>
        <w:pStyle w:val="Heading2"/>
      </w:pPr>
      <w:r>
        <w:t xml:space="preserve">4. Challenges Faced by Optometrists in Nigeria Abuja</w:t>
      </w:r>
    </w:p>
    <w:p>
      <w:pPr>
        <w:pStyle w:val="FirstParagraph"/>
      </w:pPr>
      <w:r>
        <w:t xml:space="preserve">Despite the critical need for optometric services in Nigeria Abuja, several challenges hinder effective practice:</w:t>
      </w:r>
    </w:p>
    <w:p>
      <w:pPr>
        <w:numPr>
          <w:ilvl w:val="0"/>
          <w:numId w:val="1002"/>
        </w:numPr>
        <w:pStyle w:val="Compact"/>
      </w:pPr>
      <w:r>
        <w:rPr>
          <w:bCs/>
          <w:b/>
        </w:rPr>
        <w:t xml:space="preserve">Lack of Standardized Regulations:</w:t>
      </w:r>
      <w:r>
        <w:t xml:space="preserve"> </w:t>
      </w:r>
      <w:r>
        <w:t xml:space="preserve">Inconsistent licensing procedures and minimal enforcement of professional ethics create an environment where unqualified individuals may operate as Optometrists.</w:t>
      </w:r>
    </w:p>
    <w:p>
      <w:pPr>
        <w:numPr>
          <w:ilvl w:val="0"/>
          <w:numId w:val="1002"/>
        </w:numPr>
        <w:pStyle w:val="Compact"/>
      </w:pPr>
      <w:r>
        <w:rPr>
          <w:bCs/>
          <w:b/>
        </w:rPr>
        <w:t xml:space="preserve">Funding Constraints:</w:t>
      </w:r>
      <w:r>
        <w:t xml:space="preserve"> </w:t>
      </w:r>
      <w:r>
        <w:t xml:space="preserve">Private optometric clinics in Nigeria Abuja often struggle with inadequate insurance coverage, forcing patients to pay out-of-pocket for essential services.</w:t>
      </w:r>
    </w:p>
    <w:p>
      <w:pPr>
        <w:numPr>
          <w:ilvl w:val="0"/>
          <w:numId w:val="1002"/>
        </w:numPr>
        <w:pStyle w:val="Compact"/>
      </w:pPr>
      <w:r>
        <w:rPr>
          <w:bCs/>
          <w:b/>
        </w:rPr>
        <w:t xml:space="preserve">Cultural Perceptions:</w:t>
      </w:r>
      <w:r>
        <w:t xml:space="preserve"> </w:t>
      </w:r>
      <w:r>
        <w:t xml:space="preserve">There is a widespread belief in some communities that eye problems are a result of supernatural causes, leading to underutilization of professional Optometrist services.</w:t>
      </w:r>
    </w:p>
    <w:p>
      <w:pPr>
        <w:pStyle w:val="FirstParagraph"/>
      </w:pPr>
      <w:r>
        <w:t xml:space="preserve">These challenges underscore the urgency for policy reforms and public awareness campaigns to elevate the status of an Optometrist in Nigeria Abuja.</w:t>
      </w:r>
    </w:p>
    <w:bookmarkEnd w:id="24"/>
    <w:bookmarkStart w:id="25" w:name="X59095e3eb3d787046d75f3f9befa0cb3391db36"/>
    <w:p>
      <w:pPr>
        <w:pStyle w:val="Heading2"/>
      </w:pPr>
      <w:r>
        <w:t xml:space="preserve">5. Recommendations for Sustainable Development</w:t>
      </w:r>
    </w:p>
    <w:p>
      <w:pPr>
        <w:pStyle w:val="FirstParagraph"/>
      </w:pPr>
      <w:r>
        <w:t xml:space="preserve">To address these challenges, this Master Thesis proposes the following solutions:</w:t>
      </w:r>
    </w:p>
    <w:p>
      <w:pPr>
        <w:numPr>
          <w:ilvl w:val="0"/>
          <w:numId w:val="1003"/>
        </w:numPr>
        <w:pStyle w:val="Compact"/>
      </w:pPr>
      <w:r>
        <w:rPr>
          <w:bCs/>
          <w:b/>
        </w:rPr>
        <w:t xml:space="preserve">Strengthen Regulatory Frameworks:</w:t>
      </w:r>
      <w:r>
        <w:t xml:space="preserve"> </w:t>
      </w:r>
      <w:r>
        <w:t xml:space="preserve">The Nigerian government should establish a centralized licensing authority to ensure all Optometrists in Nigeria Abuja meet national standards.</w:t>
      </w:r>
    </w:p>
    <w:p>
      <w:pPr>
        <w:numPr>
          <w:ilvl w:val="0"/>
          <w:numId w:val="1003"/>
        </w:numPr>
        <w:pStyle w:val="Compact"/>
      </w:pPr>
      <w:r>
        <w:rPr>
          <w:bCs/>
          <w:b/>
        </w:rPr>
        <w:t xml:space="preserve">Increase Funding for Research and Training:</w:t>
      </w:r>
      <w:r>
        <w:t xml:space="preserve"> </w:t>
      </w:r>
      <w:r>
        <w:t xml:space="preserve">Collaborations between universities, hospitals, and international organizations can provide grants for advanced optometric education programs.</w:t>
      </w:r>
    </w:p>
    <w:p>
      <w:pPr>
        <w:numPr>
          <w:ilvl w:val="0"/>
          <w:numId w:val="1003"/>
        </w:numPr>
        <w:pStyle w:val="Compact"/>
      </w:pPr>
      <w:r>
        <w:rPr>
          <w:bCs/>
          <w:b/>
        </w:rPr>
        <w:t xml:space="preserve">Promote Community Outreach:</w:t>
      </w:r>
      <w:r>
        <w:t xml:space="preserve"> </w:t>
      </w:r>
      <w:r>
        <w:t xml:space="preserve">Optometrists in Nigeria Abuja should engage in free vision screening drives and educational workshops to dispel myths about eye health.</w:t>
      </w:r>
    </w:p>
    <w:p>
      <w:pPr>
        <w:pStyle w:val="FirstParagraph"/>
      </w:pPr>
      <w:r>
        <w:t xml:space="preserve">Additionally, leveraging technology—such as telemedicine platforms—can help bridge the gap between urban centers like Nigeria Abuja and underserved rural areas.</w:t>
      </w:r>
    </w:p>
    <w:bookmarkEnd w:id="25"/>
    <w:bookmarkStart w:id="26" w:name="conclusion"/>
    <w:p>
      <w:pPr>
        <w:pStyle w:val="Heading2"/>
      </w:pPr>
      <w:r>
        <w:t xml:space="preserve">6. Conclusion</w:t>
      </w:r>
    </w:p>
    <w:p>
      <w:pPr>
        <w:pStyle w:val="FirstParagraph"/>
      </w:pPr>
      <w:r>
        <w:t xml:space="preserve">In conclusion, the role of an Optometrist in Nigeria Abuja is pivotal to achieving universal healthcare goals. This Master Thesis has highlighted both the potential and challenges of optometry in this region, emphasizing the need for systemic improvements in education, regulation, and public engagement. By investing in optometric infrastructure and fostering collaboration among stakeholders, Nigeria can ensure that all citizens—especially those in Abuja—have access to quality vision care.</w:t>
      </w:r>
    </w:p>
    <w:bookmarkEnd w:id="26"/>
    <w:bookmarkStart w:id="27" w:name="references"/>
    <w:p>
      <w:pPr>
        <w:pStyle w:val="Heading2"/>
      </w:pPr>
      <w:r>
        <w:t xml:space="preserve">References</w:t>
      </w:r>
    </w:p>
    <w:p>
      <w:pPr>
        <w:pStyle w:val="FirstParagraph"/>
      </w:pPr>
      <w:r>
        <w:t xml:space="preserve">[Insert references here if required by your institution's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Optometrist in Nigeria Abuja</dc:title>
  <dc:creator/>
  <dc:language>en</dc:language>
  <cp:keywords/>
  <dcterms:created xsi:type="dcterms:W3CDTF">2026-07-20T06:34:27Z</dcterms:created>
  <dcterms:modified xsi:type="dcterms:W3CDTF">2026-07-20T06:34:27Z</dcterms:modified>
</cp:coreProperties>
</file>

<file path=docProps/custom.xml><?xml version="1.0" encoding="utf-8"?>
<Properties xmlns="http://schemas.openxmlformats.org/officeDocument/2006/custom-properties" xmlns:vt="http://schemas.openxmlformats.org/officeDocument/2006/docPropsVTypes"/>
</file>