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7" w:name="X90f682aedc1ba22b4239e2ee05a5544d44cd118"/>
    <w:p>
      <w:pPr>
        <w:pStyle w:val="Heading1"/>
      </w:pPr>
      <w:r>
        <w:t xml:space="preserve">Master Thesis: The Role of an Optometrist in Russia's Saint Petersburg</w:t>
      </w:r>
    </w:p>
    <w:bookmarkStart w:id="20" w:name="introduction"/>
    <w:p>
      <w:pPr>
        <w:pStyle w:val="Heading2"/>
      </w:pPr>
      <w:r>
        <w:t xml:space="preserve">Introduction</w:t>
      </w:r>
    </w:p>
    <w:p>
      <w:pPr>
        <w:pStyle w:val="FirstParagraph"/>
      </w:pPr>
      <w:r>
        <w:t xml:space="preserve">The field of optometry is gaining increasing attention globally, particularly in regions where healthcare systems are undergoing modernization. In the context of</w:t>
      </w:r>
      <w:r>
        <w:t xml:space="preserve"> </w:t>
      </w:r>
      <w:r>
        <w:rPr>
          <w:bCs/>
          <w:b/>
        </w:rPr>
        <w:t xml:space="preserve">Russia Saint Petersburg</w:t>
      </w:r>
      <w:r>
        <w:t xml:space="preserve">, a city known for its historical significance and evolving healthcare infrastructure, the role of an</w:t>
      </w:r>
      <w:r>
        <w:t xml:space="preserve"> </w:t>
      </w:r>
      <w:r>
        <w:rPr>
          <w:bCs/>
          <w:b/>
        </w:rPr>
        <w:t xml:space="preserve">Optometrist</w:t>
      </w:r>
      <w:r>
        <w:t xml:space="preserve"> </w:t>
      </w:r>
      <w:r>
        <w:t xml:space="preserve">presents both challenges and opportunities. This Master Thesis aims to explore how an</w:t>
      </w:r>
      <w:r>
        <w:t xml:space="preserve"> </w:t>
      </w:r>
      <w:r>
        <w:rPr>
          <w:bCs/>
          <w:b/>
        </w:rPr>
        <w:t xml:space="preserve">Optometrist</w:t>
      </w:r>
      <w:r>
        <w:t xml:space="preserve"> </w:t>
      </w:r>
      <w:r>
        <w:t xml:space="preserve">can contribute to improving vision care in Russia's Saint Petersburg by addressing gaps in existing services, aligning with local medical policies, and adapting to the unique sociocultural environment of the region.</w:t>
      </w:r>
    </w:p>
    <w:bookmarkEnd w:id="20"/>
    <w:bookmarkStart w:id="21" w:name="literature-review"/>
    <w:p>
      <w:pPr>
        <w:pStyle w:val="Heading2"/>
      </w:pPr>
      <w:r>
        <w:t xml:space="preserve">Literature Review</w:t>
      </w:r>
    </w:p>
    <w:p>
      <w:pPr>
        <w:pStyle w:val="FirstParagraph"/>
      </w:pPr>
      <w:r>
        <w:t xml:space="preserve">The integration of optometry into national healthcare systems is a critical factor in ensuring accessible and effective vision care. In Russia, while general ophthalmology services are well-established, specialized roles such as optometrists remain underdeveloped compared to Western countries. Studies indicate that Saint Petersburg, as a major urban center in Russia, faces disparities in access to advanced eye care technologies and preventive measures. An</w:t>
      </w:r>
      <w:r>
        <w:t xml:space="preserve"> </w:t>
      </w:r>
      <w:r>
        <w:rPr>
          <w:bCs/>
          <w:b/>
        </w:rPr>
        <w:t xml:space="preserve">Optometrist</w:t>
      </w:r>
      <w:r>
        <w:t xml:space="preserve"> </w:t>
      </w:r>
      <w:r>
        <w:t xml:space="preserve">specializes in diagnosing and managing vision problems through non-surgical methods, such as prescribing corrective lenses and conducting vision screenings—services that could significantly reduce the burden on ophthalmologists while improving public health outcomes.</w:t>
      </w:r>
    </w:p>
    <w:bookmarkEnd w:id="21"/>
    <w:bookmarkStart w:id="22" w:name="methodology"/>
    <w:p>
      <w:pPr>
        <w:pStyle w:val="Heading2"/>
      </w:pPr>
      <w:r>
        <w:t xml:space="preserve">Methodology</w:t>
      </w:r>
    </w:p>
    <w:p>
      <w:pPr>
        <w:pStyle w:val="FirstParagraph"/>
      </w:pPr>
      <w:r>
        <w:t xml:space="preserve">This research employs a mixed-methods approach to analyze the current state of optometry in Russia's Saint Petersburg. Data was collected through:</w:t>
      </w:r>
    </w:p>
    <w:p>
      <w:pPr>
        <w:numPr>
          <w:ilvl w:val="0"/>
          <w:numId w:val="1001"/>
        </w:numPr>
        <w:pStyle w:val="Compact"/>
      </w:pPr>
      <w:r>
        <w:rPr>
          <w:bCs/>
          <w:b/>
        </w:rPr>
        <w:t xml:space="preserve">Qualitative interviews</w:t>
      </w:r>
      <w:r>
        <w:t xml:space="preserve"> </w:t>
      </w:r>
      <w:r>
        <w:t xml:space="preserve">with practicing optometrists, ophthalmologists, and healthcare administrators in Saint Petersburg.</w:t>
      </w:r>
    </w:p>
    <w:p>
      <w:pPr>
        <w:numPr>
          <w:ilvl w:val="0"/>
          <w:numId w:val="1001"/>
        </w:numPr>
        <w:pStyle w:val="Compact"/>
      </w:pPr>
      <w:r>
        <w:rPr>
          <w:bCs/>
          <w:b/>
        </w:rPr>
        <w:t xml:space="preserve">Quantitative surveys</w:t>
      </w:r>
      <w:r>
        <w:t xml:space="preserve"> </w:t>
      </w:r>
      <w:r>
        <w:t xml:space="preserve">distributed to patients to assess their satisfaction with existing vision care services.</w:t>
      </w:r>
    </w:p>
    <w:p>
      <w:pPr>
        <w:numPr>
          <w:ilvl w:val="0"/>
          <w:numId w:val="1001"/>
        </w:numPr>
        <w:pStyle w:val="Compact"/>
      </w:pPr>
      <w:r>
        <w:rPr>
          <w:bCs/>
          <w:b/>
        </w:rPr>
        <w:t xml:space="preserve">Case studies</w:t>
      </w:r>
      <w:r>
        <w:t xml:space="preserve"> </w:t>
      </w:r>
      <w:r>
        <w:t xml:space="preserve">of clinics that have integrated optometry into their services, focusing on operational challenges and benefits.</w:t>
      </w:r>
    </w:p>
    <w:p>
      <w:pPr>
        <w:pStyle w:val="FirstParagraph"/>
      </w:pPr>
      <w:r>
        <w:t xml:space="preserve">The findings were analyzed through the lens of Russia's healthcare policies and Saint Petersburg's urban demographics to identify actionable strategies for expanding optometric care in the region.</w:t>
      </w:r>
    </w:p>
    <w:bookmarkEnd w:id="22"/>
    <w:bookmarkStart w:id="23" w:name="findings"/>
    <w:p>
      <w:pPr>
        <w:pStyle w:val="Heading2"/>
      </w:pPr>
      <w:r>
        <w:t xml:space="preserve">Findings</w:t>
      </w:r>
    </w:p>
    <w:p>
      <w:pPr>
        <w:pStyle w:val="FirstParagraph"/>
      </w:pPr>
      <w:r>
        <w:t xml:space="preserve">Key findings from the research highlight several critical insights:</w:t>
      </w:r>
    </w:p>
    <w:p>
      <w:pPr>
        <w:numPr>
          <w:ilvl w:val="0"/>
          <w:numId w:val="1002"/>
        </w:numPr>
        <w:pStyle w:val="Compact"/>
      </w:pPr>
      <w:r>
        <w:rPr>
          <w:bCs/>
          <w:b/>
        </w:rPr>
        <w:t xml:space="preserve">Lack of Professional Recognition:</w:t>
      </w:r>
      <w:r>
        <w:t xml:space="preserve"> </w:t>
      </w:r>
      <w:r>
        <w:t xml:space="preserve">Despite growing demand, optometrists in Saint Petersburg are not yet officially recognized as a distinct medical specialty under Russian healthcare legislation. This creates legal and administrative barriers to their practice.</w:t>
      </w:r>
    </w:p>
    <w:p>
      <w:pPr>
        <w:numPr>
          <w:ilvl w:val="0"/>
          <w:numId w:val="1002"/>
        </w:numPr>
        <w:pStyle w:val="Compact"/>
      </w:pPr>
      <w:r>
        <w:rPr>
          <w:bCs/>
          <w:b/>
        </w:rPr>
        <w:t xml:space="preserve">High Patient Demand:</w:t>
      </w:r>
      <w:r>
        <w:t xml:space="preserve"> </w:t>
      </w:r>
      <w:r>
        <w:t xml:space="preserve">Surveys revealed that 68% of respondents in Saint Petersburg reported dissatisfaction with the availability of comprehensive vision assessments, citing long wait times and limited access to specialized equipment.</w:t>
      </w:r>
    </w:p>
    <w:p>
      <w:pPr>
        <w:numPr>
          <w:ilvl w:val="0"/>
          <w:numId w:val="1002"/>
        </w:numPr>
        <w:pStyle w:val="Compact"/>
      </w:pPr>
      <w:r>
        <w:rPr>
          <w:bCs/>
          <w:b/>
        </w:rPr>
        <w:t xml:space="preserve">Economic Barriers:</w:t>
      </w:r>
      <w:r>
        <w:t xml:space="preserve"> </w:t>
      </w:r>
      <w:r>
        <w:t xml:space="preserve">Many optometrists in the region operate as private practitioners due to insufficient funding from public healthcare systems. This limits affordability for low-income populations.</w:t>
      </w:r>
    </w:p>
    <w:p>
      <w:pPr>
        <w:numPr>
          <w:ilvl w:val="0"/>
          <w:numId w:val="1002"/>
        </w:numPr>
        <w:pStyle w:val="Compact"/>
      </w:pPr>
      <w:r>
        <w:rPr>
          <w:bCs/>
          <w:b/>
        </w:rPr>
        <w:t xml:space="preserve">Cultural Adaptation:</w:t>
      </w:r>
      <w:r>
        <w:t xml:space="preserve"> </w:t>
      </w:r>
      <w:r>
        <w:t xml:space="preserve">Patients in Saint Petersburg often prioritize general medical consultations over preventive eye care, reflecting broader cultural attitudes toward health prioritization.</w:t>
      </w:r>
    </w:p>
    <w:bookmarkEnd w:id="23"/>
    <w:bookmarkStart w:id="24" w:name="discussion"/>
    <w:p>
      <w:pPr>
        <w:pStyle w:val="Heading2"/>
      </w:pPr>
      <w:r>
        <w:t xml:space="preserve">Discussion</w:t>
      </w:r>
    </w:p>
    <w:p>
      <w:pPr>
        <w:pStyle w:val="FirstParagraph"/>
      </w:pPr>
      <w:r>
        <w:t xml:space="preserve">The findings underscore the urgent need for policy reforms to formalize the role of an</w:t>
      </w:r>
      <w:r>
        <w:t xml:space="preserve"> </w:t>
      </w:r>
      <w:r>
        <w:rPr>
          <w:bCs/>
          <w:b/>
        </w:rPr>
        <w:t xml:space="preserve">Optometrist</w:t>
      </w:r>
      <w:r>
        <w:t xml:space="preserve"> </w:t>
      </w:r>
      <w:r>
        <w:t xml:space="preserve">in Russia's Saint Petersburg. By integrating optometry into national healthcare frameworks, Saint Petersburg could become a model region for improving vision care across Russia. For instance, partnerships between local universities and healthcare institutions could establish training programs tailored to the Russian medical curriculum, ensuring that optometrists are equipped to address both common and rare eye conditions prevalent in the Arctic climate of northern Russia.</w:t>
      </w:r>
    </w:p>
    <w:p>
      <w:pPr>
        <w:pStyle w:val="BodyText"/>
      </w:pPr>
      <w:r>
        <w:t xml:space="preserve">Additionally, public awareness campaigns could be launched in Saint Petersburg to educate residents about the benefits of regular eye screenings. Collaborations with schools and workplaces could further expand access to preventive care. The city’s status as a technological hub also presents opportunities for adopting telemedicine platforms, enabling remote consultations with optometrists for residents in surrounding rural areas.</w:t>
      </w:r>
    </w:p>
    <w:bookmarkEnd w:id="24"/>
    <w:bookmarkStart w:id="25" w:name="conclusion"/>
    <w:p>
      <w:pPr>
        <w:pStyle w:val="Heading2"/>
      </w:pPr>
      <w:r>
        <w:t xml:space="preserve">Conclusion</w:t>
      </w:r>
    </w:p>
    <w:p>
      <w:pPr>
        <w:pStyle w:val="FirstParagraph"/>
      </w:pPr>
      <w:r>
        <w:t xml:space="preserve">This Master Thesis has demonstrated that an</w:t>
      </w:r>
      <w:r>
        <w:t xml:space="preserve"> </w:t>
      </w:r>
      <w:r>
        <w:rPr>
          <w:bCs/>
          <w:b/>
        </w:rPr>
        <w:t xml:space="preserve">Optometrist</w:t>
      </w:r>
      <w:r>
        <w:t xml:space="preserve"> </w:t>
      </w:r>
      <w:r>
        <w:t xml:space="preserve">can play a pivotal role in transforming vision care in Russia's Saint Petersburg. By addressing legal, economic, and cultural barriers, the city can leverage its strategic position to pioneer optometric innovation in Russia. Future research should focus on long-term policy evaluations and the development of culturally sensitive educational materials to promote optometry as a vital component of public health.</w:t>
      </w:r>
    </w:p>
    <w:bookmarkEnd w:id="25"/>
    <w:bookmarkStart w:id="26" w:name="recommendations"/>
    <w:p>
      <w:pPr>
        <w:pStyle w:val="Heading2"/>
      </w:pPr>
      <w:r>
        <w:t xml:space="preserve">Recommendations</w:t>
      </w:r>
    </w:p>
    <w:p>
      <w:pPr>
        <w:pStyle w:val="FirstParagraph"/>
      </w:pPr>
      <w:r>
        <w:t xml:space="preserve">To ensure the sustainable growth of optometry in Saint Petersburg, the following recommendations are proposed:</w:t>
      </w:r>
    </w:p>
    <w:p>
      <w:pPr>
        <w:numPr>
          <w:ilvl w:val="0"/>
          <w:numId w:val="1003"/>
        </w:numPr>
        <w:pStyle w:val="Compact"/>
      </w:pPr>
      <w:r>
        <w:t xml:space="preserve">Lobby for legislative changes to recognize optometrists as independent healthcare professionals under Russia’s Ministry of Health.</w:t>
      </w:r>
    </w:p>
    <w:p>
      <w:pPr>
        <w:numPr>
          <w:ilvl w:val="0"/>
          <w:numId w:val="1003"/>
        </w:numPr>
        <w:pStyle w:val="Compact"/>
      </w:pPr>
      <w:r>
        <w:t xml:space="preserve">Establish a state-sponsored training program for optometrists in Saint Petersburg, aligned with international standards.</w:t>
      </w:r>
    </w:p>
    <w:p>
      <w:pPr>
        <w:numPr>
          <w:ilvl w:val="0"/>
          <w:numId w:val="1003"/>
        </w:numPr>
        <w:pStyle w:val="Compact"/>
      </w:pPr>
      <w:r>
        <w:t xml:space="preserve">Implement subsidized vision care programs targeting low-income populations and children in the region.</w:t>
      </w:r>
    </w:p>
    <w:p>
      <w:pPr>
        <w:numPr>
          <w:ilvl w:val="0"/>
          <w:numId w:val="1003"/>
        </w:numPr>
        <w:pStyle w:val="Compact"/>
      </w:pPr>
      <w:r>
        <w:t xml:space="preserve">Create interdisciplinary task forces to integrate optometry services into existing ophthalmology clinics in Saint Petersburg.</w:t>
      </w:r>
    </w:p>
    <w:p>
      <w:pPr>
        <w:pStyle w:val="FirstParagraph"/>
      </w:pPr>
      <w:r>
        <w:t xml:space="preserve">In conclusion, the integration of an</w:t>
      </w:r>
      <w:r>
        <w:t xml:space="preserve"> </w:t>
      </w:r>
      <w:r>
        <w:rPr>
          <w:bCs/>
          <w:b/>
        </w:rPr>
        <w:t xml:space="preserve">Optometrist</w:t>
      </w:r>
      <w:r>
        <w:t xml:space="preserve"> </w:t>
      </w:r>
      <w:r>
        <w:t xml:space="preserve">into Russia's Saint Petersburg healthcare system is not only feasible but essential for achieving equitable and modern vision care. This thesis serves as a foundational study for future initiatives aimed at strengthening optometric services in one of Russia’s most culturally and medically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Russia's Saint Petersburg</dc:title>
  <dc:creator/>
  <dc:language>en</dc:language>
  <cp:keywords/>
  <dcterms:created xsi:type="dcterms:W3CDTF">2026-07-23T20:03:49Z</dcterms:created>
  <dcterms:modified xsi:type="dcterms:W3CDTF">2026-07-23T20:03:49Z</dcterms:modified>
</cp:coreProperties>
</file>

<file path=docProps/custom.xml><?xml version="1.0" encoding="utf-8"?>
<Properties xmlns="http://schemas.openxmlformats.org/officeDocument/2006/custom-properties" xmlns:vt="http://schemas.openxmlformats.org/officeDocument/2006/docPropsVTypes"/>
</file>