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0d268bea588632fa7c9481987d9e9894752e470"/>
    <w:p>
      <w:pPr>
        <w:pStyle w:val="Heading1"/>
      </w:pPr>
      <w:r>
        <w:t xml:space="preserve">Master Thesis: The Role and Challenges of Optometrists in South Africa Johannesburg</w:t>
      </w:r>
    </w:p>
    <w:bookmarkStart w:id="20" w:name="abstract"/>
    <w:p>
      <w:pPr>
        <w:pStyle w:val="Heading2"/>
      </w:pPr>
      <w:r>
        <w:t xml:space="preserve">Abstract</w:t>
      </w:r>
    </w:p>
    <w:p>
      <w:pPr>
        <w:pStyle w:val="FirstParagraph"/>
      </w:pPr>
      <w:r>
        <w:t xml:space="preserve">This Master Thesis explores the critical role of optometrists in addressing vision health disparities in South Africa, with a specific focus on Johannesburg. As an urban center with diverse socioeconomic demographics, Johannesburg presents unique challenges and opportunities for optometric practice. The study examines the current state of optometric services, barriers to access, and the integration of optometrists into primary healthcare systems in South Africa. By analyzing local data and global best practices, this thesis aims to provide actionable recommendations for improving eye care delivery in Johannesburg.</w:t>
      </w:r>
    </w:p>
    <w:bookmarkEnd w:id="20"/>
    <w:bookmarkStart w:id="21" w:name="introduction"/>
    <w:p>
      <w:pPr>
        <w:pStyle w:val="Heading2"/>
      </w:pPr>
      <w:r>
        <w:t xml:space="preserve">Introduction</w:t>
      </w:r>
    </w:p>
    <w:p>
      <w:pPr>
        <w:pStyle w:val="FirstParagraph"/>
      </w:pPr>
      <w:r>
        <w:t xml:space="preserve">Johannesburg, the economic hub of South Africa, is home to a rapidly growing population with varying levels of access to healthcare services. Optometrists play a pivotal role in diagnosing and managing vision-related conditions, yet their contributions remain underexplored in many regions. This Master Thesis investigates how optometrists can better serve Johannesburg's communities by addressing systemic issues such as limited availability of eye care professionals, disparities in service distribution, and the impact of socioeconomic factors on health outcomes.</w:t>
      </w:r>
    </w:p>
    <w:p>
      <w:pPr>
        <w:pStyle w:val="BodyText"/>
      </w:pPr>
      <w:r>
        <w:t xml:space="preserve">The study is framed within the context of South Africa’s broader healthcare challenges, including unequal access to quality care and a shortage of trained professionals. By focusing on Johannesburg, this research highlights the potential for optometrists to bridge critical gaps in eye care delivery across urban areas.</w:t>
      </w:r>
    </w:p>
    <w:bookmarkEnd w:id="21"/>
    <w:bookmarkStart w:id="22" w:name="literature-review"/>
    <w:p>
      <w:pPr>
        <w:pStyle w:val="Heading2"/>
      </w:pPr>
      <w:r>
        <w:t xml:space="preserve">Literature Review</w:t>
      </w:r>
    </w:p>
    <w:p>
      <w:pPr>
        <w:pStyle w:val="FirstParagraph"/>
      </w:pPr>
      <w:r>
        <w:t xml:space="preserve">Existing literature underscores the importance of optometric services in preventing avoidable blindness and visual impairment. Studies from sub-Saharan Africa reveal that only a fraction of the population has access to routine eye examinations, with rural areas disproportionately affected. However, Johannesburg’s dense urban environment presents both challenges and opportunities for innovation in optometric care.</w:t>
      </w:r>
    </w:p>
    <w:p>
      <w:pPr>
        <w:pStyle w:val="BodyText"/>
      </w:pPr>
      <w:r>
        <w:t xml:space="preserve">Research by the South African Optometrists Association (SAOA) highlights a growing demand for optometric services in Johannesburg due to increasing prevalence of diabetes-related retinopathy, myopia, and age-related macular degeneration. Despite this, there remains a shortage of qualified optometrists relative to population needs. Additionally, socioeconomic disparities create barriers for low-income communities in accessing affordable care.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practicing in Johannesburg and quantitative data analysis from public health records. Surveys were conducted with 50 optometrists across private clinics, public hospitals, and community health centers to assess challenges such as workload, resource constraints, and patient demographics. Data from the National Department of Health was also analyzed to evaluate trends in eye care service utilization in Johannesburg over the past decade.</w:t>
      </w:r>
    </w:p>
    <w:bookmarkEnd w:id="23"/>
    <w:bookmarkStart w:id="24" w:name="findings"/>
    <w:p>
      <w:pPr>
        <w:pStyle w:val="Heading2"/>
      </w:pPr>
      <w:r>
        <w:t xml:space="preserve">Findings</w:t>
      </w:r>
    </w:p>
    <w:p>
      <w:pPr>
        <w:numPr>
          <w:ilvl w:val="0"/>
          <w:numId w:val="1001"/>
        </w:numPr>
        <w:pStyle w:val="Compact"/>
      </w:pPr>
      <w:r>
        <w:rPr>
          <w:bCs/>
          <w:b/>
        </w:rPr>
        <w:t xml:space="preserve">Workforce Distribution:</w:t>
      </w:r>
      <w:r>
        <w:t xml:space="preserve"> </w:t>
      </w:r>
      <w:r>
        <w:t xml:space="preserve">Over 60% of optometrists surveyed reported working in private practice, with fewer resources allocated to public healthcare facilities. This imbalance exacerbates inequities in service access.</w:t>
      </w:r>
    </w:p>
    <w:p>
      <w:pPr>
        <w:numPr>
          <w:ilvl w:val="0"/>
          <w:numId w:val="1001"/>
        </w:numPr>
        <w:pStyle w:val="Compact"/>
      </w:pPr>
      <w:r>
        <w:rPr>
          <w:bCs/>
          <w:b/>
        </w:rPr>
        <w:t xml:space="preserve">Economic Barriers:</w:t>
      </w:r>
      <w:r>
        <w:t xml:space="preserve"> </w:t>
      </w:r>
      <w:r>
        <w:t xml:space="preserve">Low-income patients often cannot afford prescription glasses or advanced treatments, leading to untreated vision problems that impact education and employment opportunities.</w:t>
      </w:r>
    </w:p>
    <w:p>
      <w:pPr>
        <w:numPr>
          <w:ilvl w:val="0"/>
          <w:numId w:val="1001"/>
        </w:numPr>
        <w:pStyle w:val="Compact"/>
      </w:pPr>
      <w:r>
        <w:rPr>
          <w:bCs/>
          <w:b/>
        </w:rPr>
        <w:t xml:space="preserve">Training and Retention:</w:t>
      </w:r>
      <w:r>
        <w:t xml:space="preserve"> </w:t>
      </w:r>
      <w:r>
        <w:t xml:space="preserve">Many optometrists expressed concerns about the lack of mentorship programs for new graduates, which could hinder the retention of skilled professionals in Johannesburg.</w:t>
      </w:r>
    </w:p>
    <w:bookmarkEnd w:id="24"/>
    <w:bookmarkStart w:id="25" w:name="discussion"/>
    <w:p>
      <w:pPr>
        <w:pStyle w:val="Heading2"/>
      </w:pPr>
      <w:r>
        <w:t xml:space="preserve">Discussion</w:t>
      </w:r>
    </w:p>
    <w:p>
      <w:pPr>
        <w:pStyle w:val="FirstParagraph"/>
      </w:pPr>
      <w:r>
        <w:t xml:space="preserve">The findings suggest that while Johannesburg has a robust network of optometrists, systemic issues such as funding allocation and training infrastructure limit their effectiveness. For example, public clinics often lack modern equipment for diagnosing complex conditions like glaucoma, forcing patients to seek care in private facilities they cannot afford.</w:t>
      </w:r>
    </w:p>
    <w:p>
      <w:pPr>
        <w:pStyle w:val="BodyText"/>
      </w:pPr>
      <w:r>
        <w:t xml:space="preserve">Moreover, the thesis identifies a gap in policy integration: optometrists are not always recognized as key players in primary healthcare planning. This exclusion undermines their potential to contribute to broader public health initiatives, such as early detection of chronic diseases through vision screening programs.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Policy Advocacy:</w:t>
      </w:r>
      <w:r>
        <w:t xml:space="preserve"> </w:t>
      </w:r>
      <w:r>
        <w:t xml:space="preserve">Lobby for optometrists to be formally included in South Africa’s primary healthcare strategy, ensuring their services are prioritized in public health agendas.</w:t>
      </w:r>
    </w:p>
    <w:p>
      <w:pPr>
        <w:numPr>
          <w:ilvl w:val="0"/>
          <w:numId w:val="1002"/>
        </w:numPr>
        <w:pStyle w:val="Compact"/>
      </w:pPr>
      <w:r>
        <w:rPr>
          <w:bCs/>
          <w:b/>
        </w:rPr>
        <w:t xml:space="preserve">Resource Allocation:</w:t>
      </w:r>
      <w:r>
        <w:t xml:space="preserve"> </w:t>
      </w:r>
      <w:r>
        <w:t xml:space="preserve">Increase funding for public eye care facilities in Johannesburg to equip them with diagnostic tools and ensure equitable service distribution.</w:t>
      </w:r>
    </w:p>
    <w:p>
      <w:pPr>
        <w:numPr>
          <w:ilvl w:val="0"/>
          <w:numId w:val="1002"/>
        </w:numPr>
        <w:pStyle w:val="Compact"/>
      </w:pPr>
      <w:r>
        <w:rPr>
          <w:bCs/>
          <w:b/>
        </w:rPr>
        <w:t xml:space="preserve">Mentorship Programs:</w:t>
      </w:r>
      <w:r>
        <w:t xml:space="preserve"> </w:t>
      </w:r>
      <w:r>
        <w:t xml:space="preserve">Establish partnerships between academic institutions and practicing optometrists to support the professional development of new graduates.</w:t>
      </w:r>
    </w:p>
    <w:p>
      <w:pPr>
        <w:numPr>
          <w:ilvl w:val="0"/>
          <w:numId w:val="1002"/>
        </w:numPr>
        <w:pStyle w:val="Compact"/>
      </w:pPr>
      <w:r>
        <w:rPr>
          <w:bCs/>
          <w:b/>
        </w:rPr>
        <w:t xml:space="preserve">Affordable Care Initiatives:</w:t>
      </w:r>
      <w:r>
        <w:t xml:space="preserve"> </w:t>
      </w:r>
      <w:r>
        <w:t xml:space="preserve">Implement subsidized vision care programs for low-income populations, reducing financial barriers to treatment.</w:t>
      </w:r>
    </w:p>
    <w:bookmarkEnd w:id="26"/>
    <w:bookmarkStart w:id="27" w:name="conclusion"/>
    <w:p>
      <w:pPr>
        <w:pStyle w:val="Heading2"/>
      </w:pPr>
      <w:r>
        <w:t xml:space="preserve">Conclusion</w:t>
      </w:r>
    </w:p>
    <w:p>
      <w:pPr>
        <w:pStyle w:val="FirstParagraph"/>
      </w:pPr>
      <w:r>
        <w:t xml:space="preserve">This Master Thesis underscores the vital role of optometrists in improving eye health outcomes in South Africa Johannesburg. By addressing systemic challenges and leveraging the city’s urban infrastructure, optometrists can become central to achieving equitable healthcare access. The recommendations provided offer a roadmap for policymakers, healthcare providers, and academic institutions to collaborate on sustainable solutions tailored to Johannesburg’s unique context.</w:t>
      </w:r>
    </w:p>
    <w:bookmarkEnd w:id="27"/>
    <w:bookmarkStart w:id="28" w:name="references"/>
    <w:p>
      <w:pPr>
        <w:pStyle w:val="Heading2"/>
      </w:pPr>
      <w:r>
        <w:t xml:space="preserve">References</w:t>
      </w:r>
    </w:p>
    <w:p>
      <w:pPr>
        <w:numPr>
          <w:ilvl w:val="0"/>
          <w:numId w:val="1003"/>
        </w:numPr>
        <w:pStyle w:val="Compact"/>
      </w:pPr>
      <w:r>
        <w:t xml:space="preserve">South African Optometrists Association (SAOA). (2023). *Annual Report on Eye Health Trends in South Africa.*</w:t>
      </w:r>
    </w:p>
    <w:p>
      <w:pPr>
        <w:numPr>
          <w:ilvl w:val="0"/>
          <w:numId w:val="1003"/>
        </w:numPr>
        <w:pStyle w:val="Compact"/>
      </w:pPr>
      <w:r>
        <w:t xml:space="preserve">National Department of Health. (2021). *Health Services Review: Johannesburg Metropolitan Area.*</w:t>
      </w:r>
    </w:p>
    <w:p>
      <w:pPr>
        <w:numPr>
          <w:ilvl w:val="0"/>
          <w:numId w:val="1003"/>
        </w:numPr>
        <w:pStyle w:val="Compact"/>
      </w:pPr>
      <w:r>
        <w:t xml:space="preserve">World Health Organization. (2019). *Global Report on Vision Loss and Blindness Prevention.*</w:t>
      </w:r>
    </w:p>
    <w:p>
      <w:pPr>
        <w:numPr>
          <w:ilvl w:val="0"/>
          <w:numId w:val="1003"/>
        </w:numPr>
        <w:pStyle w:val="Compact"/>
      </w:pPr>
      <w:r>
        <w:t xml:space="preserve">University of the Witwatersrand. (2022). *Optometry Education and Workforce Development in Urban South Africa.*</w:t>
      </w:r>
    </w:p>
    <w:p>
      <w:pPr>
        <w:pStyle w:val="FirstParagraph"/>
      </w:pPr>
      <w:r>
        <w:rPr>
          <w:bCs/>
          <w:b/>
        </w:rPr>
        <w:t xml:space="preserve">Keywords:</w:t>
      </w:r>
      <w:r>
        <w:t xml:space="preserve"> </w:t>
      </w:r>
      <w:r>
        <w:t xml:space="preserve">Master Thesis, Optometrist, South Africa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Practice in South Africa Johannesburg</dc:title>
  <dc:creator/>
  <dc:language>en</dc:language>
  <cp:keywords/>
  <dcterms:created xsi:type="dcterms:W3CDTF">2026-07-23T16:22:47Z</dcterms:created>
  <dcterms:modified xsi:type="dcterms:W3CDTF">2026-07-23T16:22:47Z</dcterms:modified>
</cp:coreProperties>
</file>

<file path=docProps/custom.xml><?xml version="1.0" encoding="utf-8"?>
<Properties xmlns="http://schemas.openxmlformats.org/officeDocument/2006/custom-properties" xmlns:vt="http://schemas.openxmlformats.org/officeDocument/2006/docPropsVTypes"/>
</file>