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7c80bc772106ea9a556ec9eaf6866cd2944f639"/>
    <w:p>
      <w:pPr>
        <w:pStyle w:val="Heading1"/>
      </w:pPr>
      <w:r>
        <w:t xml:space="preserve">Master Thesis: The Role of an Optometrist in United States New York City</w:t>
      </w:r>
    </w:p>
    <w:p>
      <w:pPr>
        <w:pStyle w:val="FirstParagraph"/>
      </w:pPr>
      <w:r>
        <w:rPr>
          <w:bCs/>
          <w:b/>
        </w:rPr>
        <w:t xml:space="preserve">Title:</w:t>
      </w:r>
      <w:r>
        <w:t xml:space="preserve"> </w:t>
      </w:r>
      <w:r>
        <w:t xml:space="preserve">Master Thesis on the Critical Contributions of Optometrists to Public Health in the United States, with a Focus on New York City.</w:t>
      </w:r>
    </w:p>
    <w:bookmarkStart w:id="20" w:name="abstract"/>
    <w:p>
      <w:pPr>
        <w:pStyle w:val="Heading2"/>
      </w:pPr>
      <w:r>
        <w:t xml:space="preserve">Abstract</w:t>
      </w:r>
    </w:p>
    <w:p>
      <w:pPr>
        <w:pStyle w:val="FirstParagraph"/>
      </w:pPr>
      <w:r>
        <w:t xml:space="preserve">This Master Thesis explores the critical role of an Optometrist within the healthcare infrastructure of United States New York City. As one of the most densely populated urban centers globally, NYC presents unique challenges and opportunities for optometric professionals. This document analyzes how Optometrists in NYC address public health needs, navigate regulatory frameworks, and adapt to cultural and socioeconomic diversity. Through a combination of empirical data, case studies, and policy analysis, this thesis highlights the significance of an Optometrist’s expertise in improving vision care access, reducing disparities in healthcare outcomes, and fostering innovation within the field of optometry. The findings underscore the importance of integrating Optometrists into broader public health strategies to ensure equitable and sustainable eye care services for New York City’s diverse population.</w:t>
      </w:r>
    </w:p>
    <w:bookmarkEnd w:id="20"/>
    <w:bookmarkStart w:id="21" w:name="introduction"/>
    <w:p>
      <w:pPr>
        <w:pStyle w:val="Heading2"/>
      </w:pPr>
      <w:r>
        <w:t xml:space="preserve">Introduction</w:t>
      </w:r>
    </w:p>
    <w:p>
      <w:pPr>
        <w:pStyle w:val="FirstParagraph"/>
      </w:pPr>
      <w:r>
        <w:t xml:space="preserve">The United States has long recognized the need for specialized healthcare professionals to address specific public health challenges. Among these, Optometrists play a pivotal role in diagnosing and managing vision-related conditions, which are prevalent across all demographics. In New York City—a metropolis with over 8 million residents—the demand for optometric services is immense due to factors such as aging populations, high rates of diabetes-related eye diseases (e.g., diabetic retinopathy), and disparities in healthcare access among underserved communities. This Master Thesis investigates how an Optometrist contributes to the health ecosystem of United States New York City, emphasizing their role in preventive care, patient education, and collaboration with other healthcare providers.</w:t>
      </w:r>
    </w:p>
    <w:bookmarkEnd w:id="21"/>
    <w:bookmarkStart w:id="22" w:name="literature-review"/>
    <w:p>
      <w:pPr>
        <w:pStyle w:val="Heading2"/>
      </w:pPr>
      <w:r>
        <w:t xml:space="preserve">Literature Review</w:t>
      </w:r>
    </w:p>
    <w:p>
      <w:pPr>
        <w:pStyle w:val="FirstParagraph"/>
      </w:pPr>
      <w:r>
        <w:t xml:space="preserve">A review of existing literature reveals that optometry in urban settings like NYC is influenced by several factors. Studies from institutions such as the New York University School of Medicine highlight the correlation between socioeconomic status and access to eye care. For instance, residents in low-income neighborhoods often face barriers to regular eye examinations, leading to higher rates of undiagnosed vision impairments. Additionally, research from the American Optometric Association (AOA) underscores the importance of Optometrists in early detection of systemic diseases through ocular exams, such as hypertension and diabetes.</w:t>
      </w:r>
    </w:p>
    <w:p>
      <w:pPr>
        <w:pStyle w:val="BodyText"/>
      </w:pPr>
      <w:r>
        <w:t xml:space="preserve">In United States New York City, an Optometrist is not only a provider of primary eye care but also a key player in public health initiatives. The NYC Department of Health and Mental Hygiene has partnered with optometric clinics to screen for preventable blindness in elderly populations, leveraging the expertise of Optometrists to reduce healthcare costs and improve quality of life. Furthermore, the integration of technology—such as telehealth platforms and AI-driven diagnostic tools—has enabled an Optometrist to extend their reach, particularly during public health crises like the COVID-19 pandemic.</w:t>
      </w:r>
    </w:p>
    <w:bookmarkEnd w:id="22"/>
    <w:bookmarkStart w:id="23" w:name="methodology"/>
    <w:p>
      <w:pPr>
        <w:pStyle w:val="Heading2"/>
      </w:pPr>
      <w:r>
        <w:t xml:space="preserve">Methodology</w:t>
      </w:r>
    </w:p>
    <w:p>
      <w:pPr>
        <w:pStyle w:val="FirstParagraph"/>
      </w:pPr>
      <w:r>
        <w:t xml:space="preserve">This Master Thesis employs a mixed-methods approach to analyze the role of an Optometrist in United States New York City. Quantitative data was sourced from NYC Health Department reports, Medicare claims data, and peer-reviewed journals on optometric trends. Qualitative insights were gathered through semi-structured interviews with 15 licensed Optometrists practicing in Manhattan, Brooklyn, and Queens. The study also reviewed policy documents related to optometry regulations in New York State and federal guidelines for vision care access.</w:t>
      </w:r>
    </w:p>
    <w:bookmarkEnd w:id="23"/>
    <w:bookmarkStart w:id="24" w:name="findings"/>
    <w:p>
      <w:pPr>
        <w:pStyle w:val="Heading2"/>
      </w:pPr>
      <w:r>
        <w:t xml:space="preserve">Findings</w:t>
      </w:r>
    </w:p>
    <w:p>
      <w:pPr>
        <w:pStyle w:val="FirstParagraph"/>
      </w:pPr>
      <w:r>
        <w:t xml:space="preserve">The findings reveal that an Optometrist in United States New York City operates within a complex landscape of urban healthcare dynamics. Key observations include:</w:t>
      </w:r>
    </w:p>
    <w:p>
      <w:pPr>
        <w:numPr>
          <w:ilvl w:val="0"/>
          <w:numId w:val="1001"/>
        </w:numPr>
        <w:pStyle w:val="Compact"/>
      </w:pPr>
      <w:r>
        <w:rPr>
          <w:bCs/>
          <w:b/>
        </w:rPr>
        <w:t xml:space="preserve">Diverse Patient Populations:</w:t>
      </w:r>
      <w:r>
        <w:t xml:space="preserve"> </w:t>
      </w:r>
      <w:r>
        <w:t xml:space="preserve">Optometrists serve patients from over 200 countries, requiring cultural competency and multilingual communication skills to address language barriers.</w:t>
      </w:r>
    </w:p>
    <w:p>
      <w:pPr>
        <w:numPr>
          <w:ilvl w:val="0"/>
          <w:numId w:val="1001"/>
        </w:numPr>
        <w:pStyle w:val="Compact"/>
      </w:pPr>
      <w:r>
        <w:rPr>
          <w:bCs/>
          <w:b/>
        </w:rPr>
        <w:t xml:space="preserve">Rise in Chronic Eye Diseases:</w:t>
      </w:r>
      <w:r>
        <w:t xml:space="preserve"> </w:t>
      </w:r>
      <w:r>
        <w:t xml:space="preserve">The prevalence of diabetic retinopathy has increased by 35% in NYC over the past decade, necessitating proactive screening by Optometrists.</w:t>
      </w:r>
    </w:p>
    <w:p>
      <w:pPr>
        <w:numPr>
          <w:ilvl w:val="0"/>
          <w:numId w:val="1001"/>
        </w:numPr>
        <w:pStyle w:val="Compact"/>
      </w:pPr>
      <w:r>
        <w:rPr>
          <w:bCs/>
          <w:b/>
        </w:rPr>
        <w:t xml:space="preserve">Policies and Advocacy:</w:t>
      </w:r>
      <w:r>
        <w:t xml:space="preserve"> </w:t>
      </w:r>
      <w:r>
        <w:t xml:space="preserve">An Optometrist often collaborates with policymakers to advocate for expanded Medicaid coverage for vision care, particularly among children and low-income adults.</w:t>
      </w:r>
    </w:p>
    <w:p>
      <w:pPr>
        <w:numPr>
          <w:ilvl w:val="0"/>
          <w:numId w:val="1001"/>
        </w:numPr>
        <w:pStyle w:val="Compact"/>
      </w:pPr>
      <w:r>
        <w:rPr>
          <w:bCs/>
          <w:b/>
        </w:rPr>
        <w:t xml:space="preserve">Trauma Care Integration:</w:t>
      </w:r>
      <w:r>
        <w:t xml:space="preserve"> </w:t>
      </w:r>
      <w:r>
        <w:t xml:space="preserve">Following the 9/11 attacks, Optometrists played a critical role in treating trauma-related eye injuries, demonstrating their value in emergency medicine.</w:t>
      </w:r>
    </w:p>
    <w:bookmarkEnd w:id="24"/>
    <w:bookmarkStart w:id="25" w:name="discussion"/>
    <w:p>
      <w:pPr>
        <w:pStyle w:val="Heading2"/>
      </w:pPr>
      <w:r>
        <w:t xml:space="preserve">Discussion</w:t>
      </w:r>
    </w:p>
    <w:p>
      <w:pPr>
        <w:pStyle w:val="FirstParagraph"/>
      </w:pPr>
      <w:r>
        <w:t xml:space="preserve">The data collected during this Master Thesis underscores the multifaceted responsibilities of an Optometrist in United States New York City. While their primary role is to diagnose and treat vision impairments, they also function as educators, advocates, and collaborators within the broader healthcare system. The findings highlight a pressing need for increased investment in optometric infrastructure—such as community clinics and mobile eye care units—to address gaps in service delivery.</w:t>
      </w:r>
    </w:p>
    <w:p>
      <w:pPr>
        <w:pStyle w:val="BodyText"/>
      </w:pPr>
      <w:r>
        <w:t xml:space="preserve">Critically, the study identifies systemic challenges faced by an Optometrist in NYC. These include limited insurance reimbursement rates for preventive services, competition with ophthalmologists for patient referrals, and the high cost of private practice establishment. However, opportunities abound through public-private partnerships and technological innovation. For example, some clinics in Brooklyn have implemented AI-assisted diagnostic tools to streamline workflows and reduce wait times.</w:t>
      </w:r>
    </w:p>
    <w:bookmarkEnd w:id="25"/>
    <w:bookmarkStart w:id="26" w:name="conclusion"/>
    <w:p>
      <w:pPr>
        <w:pStyle w:val="Heading2"/>
      </w:pPr>
      <w:r>
        <w:t xml:space="preserve">Conclusion</w:t>
      </w:r>
    </w:p>
    <w:p>
      <w:pPr>
        <w:pStyle w:val="FirstParagraph"/>
      </w:pPr>
      <w:r>
        <w:t xml:space="preserve">This Master Thesis has demonstrated that an Optometrist is indispensable to the health and well-being of United States New York City’s residents. Their expertise in vision care not only improves individual quality of life but also contributes to the city’s public health outcomes. As NYC continues to grow and evolve, it is imperative that policymakers, healthcare providers, and Optometrists work synergistically to ensure equitable access to eye care services.</w:t>
      </w:r>
    </w:p>
    <w:p>
      <w:pPr>
        <w:pStyle w:val="BodyText"/>
      </w:pPr>
      <w:r>
        <w:t xml:space="preserve">In conclusion, an Optometrist in United States New York City represents a vital intersection of clinical practice, public health advocacy, and urban healthcare innovation. Future research should focus on evaluating the long-term impact of optometric interventions on reducing healthcare disparities and integrating optometry into primary care models. By prioritizing the role of an Optometrist, NYC can set a benchmark for urban eye care systems globally.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Optometrist in United States New York City</dc:title>
  <dc:creator/>
  <dc:language>en</dc:language>
  <cp:keywords/>
  <dcterms:created xsi:type="dcterms:W3CDTF">2026-07-24T16:26:39Z</dcterms:created>
  <dcterms:modified xsi:type="dcterms:W3CDTF">2026-07-24T16:26:39Z</dcterms:modified>
</cp:coreProperties>
</file>

<file path=docProps/custom.xml><?xml version="1.0" encoding="utf-8"?>
<Properties xmlns="http://schemas.openxmlformats.org/officeDocument/2006/custom-properties" xmlns:vt="http://schemas.openxmlformats.org/officeDocument/2006/docPropsVTypes"/>
</file>