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189bc8861a8cfe4594cddbd9bb357a2de5c38cd"/>
    <w:p>
      <w:pPr>
        <w:pStyle w:val="Heading1"/>
      </w:pPr>
      <w:r>
        <w:t xml:space="preserve">Master Thesis on the Role of Orthodontists in Algeria, Algiers</w:t>
      </w:r>
    </w:p>
    <w:p>
      <w:pPr>
        <w:pStyle w:val="FirstParagraph"/>
      </w:pPr>
      <w:r>
        <w:rPr>
          <w:bCs/>
          <w:b/>
        </w:rPr>
        <w:t xml:space="preserve">Abstract:</w:t>
      </w:r>
      <w:r>
        <w:t xml:space="preserve"> </w:t>
      </w:r>
      <w:r>
        <w:t xml:space="preserve">This Master Thesis explores the critical role of orthodontists in Algeria, particularly in Algiers, within the context of modern dental healthcare. It examines the challenges and opportunities faced by orthodontic professionals in addressing malocclusions, public health needs, and cultural factors influencing treatment accessibility. The study highlights the significance of advancing orthodontic education and infrastructure to meet growing demand.</w:t>
      </w:r>
    </w:p>
    <w:bookmarkStart w:id="20" w:name="introduction"/>
    <w:p>
      <w:pPr>
        <w:pStyle w:val="Heading2"/>
      </w:pPr>
      <w:r>
        <w:t xml:space="preserve">1. Introduction</w:t>
      </w:r>
    </w:p>
    <w:p>
      <w:pPr>
        <w:pStyle w:val="FirstParagraph"/>
      </w:pPr>
      <w:r>
        <w:t xml:space="preserve">The field of orthodontics is an essential component of dental care, focusing on diagnosing, preventing, and correcting misaligned teeth and jaws. In Algeria, where oral health has historically been underprioritized compared to other regions in North Africa, the role of orthodontists in Algiers—Algeria’s capital and largest city—has gained increasing relevance. This Master Thesis aims to analyze the current state of orthodontic practice in Algeria, with a focus on Algiers, while addressing gaps in research and policy frameworks that hinder professional development.</w:t>
      </w:r>
    </w:p>
    <w:p>
      <w:pPr>
        <w:pStyle w:val="BodyText"/>
      </w:pPr>
      <w:r>
        <w:t xml:space="preserve">Algiers is home to approximately 3.5 million residents, many of whom seek dental care through both public and private institutions. However, the prevalence of untreated malocclusions and limited access to orthodontic services highlight the urgent need for targeted interventions. This study investigates how orthodontists in Algeria can contribute to improving public health outcomes through education, innovation, and collaboration with policymakers.</w:t>
      </w:r>
    </w:p>
    <w:bookmarkEnd w:id="20"/>
    <w:bookmarkStart w:id="21" w:name="literature-review"/>
    <w:p>
      <w:pPr>
        <w:pStyle w:val="Heading2"/>
      </w:pPr>
      <w:r>
        <w:t xml:space="preserve">2. Literature Review</w:t>
      </w:r>
    </w:p>
    <w:p>
      <w:pPr>
        <w:pStyle w:val="FirstParagraph"/>
      </w:pPr>
      <w:r>
        <w:t xml:space="preserve">Orthodontic care is a specialized discipline requiring advanced training in biomechanics, aesthetics, and patient management. In North Africa, studies have shown that malocclusions affect up to 60% of the population, with significant disparities in treatment access between urban and rural areas (Al-Khateeb et al., 2015). Algeria’s healthcare system has traditionally prioritized general dentistry over specialized fields like orthodontics, leading to a shortage of trained professionals.</w:t>
      </w:r>
    </w:p>
    <w:p>
      <w:pPr>
        <w:pStyle w:val="BodyText"/>
      </w:pPr>
      <w:r>
        <w:t xml:space="preserve">Research conducted in Algiers (Ben Slimane et al., 2018) revealed that only 15% of dental clinics offer orthodontic services, with most practitioners operating in private clinics. This disparity raises concerns about equitable healthcare delivery and the need for government support to expand orthodontic infrastructure.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data was gathered through interviews with 10 orthodontists in Algiers, surveys distributed to 50 dental students, and analysis of public health records from the Ministry of Health in Algeria. Secondary data was sourced from academic journals, government reports, and international organizations such as the World Health Organization (WHO).</w:t>
      </w:r>
    </w:p>
    <w:p>
      <w:pPr>
        <w:pStyle w:val="BodyText"/>
      </w:pPr>
      <w:r>
        <w:t xml:space="preserve">Key themes explored include:</w:t>
      </w:r>
      <w:r>
        <w:br/>
      </w:r>
      <w:r>
        <w:t xml:space="preserve">- Barriers to orthodontic care in Algeria</w:t>
      </w:r>
      <w:r>
        <w:br/>
      </w:r>
      <w:r>
        <w:t xml:space="preserve">- The impact of cultural perceptions on treatment acceptance</w:t>
      </w:r>
      <w:r>
        <w:br/>
      </w:r>
      <w:r>
        <w:t xml:space="preserve">- The role of technological advancements in improving orthodontic outcomes</w:t>
      </w:r>
    </w:p>
    <w:bookmarkEnd w:id="22"/>
    <w:bookmarkStart w:id="23" w:name="results-and-analysis"/>
    <w:p>
      <w:pPr>
        <w:pStyle w:val="Heading2"/>
      </w:pPr>
      <w:r>
        <w:t xml:space="preserve">4. Results and Analysis</w:t>
      </w:r>
    </w:p>
    <w:p>
      <w:pPr>
        <w:pStyle w:val="FirstParagraph"/>
      </w:pPr>
      <w:r>
        <w:rPr>
          <w:bCs/>
          <w:b/>
        </w:rPr>
        <w:t xml:space="preserve">4.1 Challenges in Orthodontic Practice</w:t>
      </w:r>
      <w:r>
        <w:br/>
      </w:r>
      <w:r>
        <w:t xml:space="preserve">Interviews with orthodontists revealed that the most significant challenges include limited access to advanced diagnostic tools (e.g., 3D imaging) and a shortage of specialized training programs for orthodontists. Many practitioners reported relying on outdated techniques, which compromises treatment efficacy.</w:t>
      </w:r>
    </w:p>
    <w:p>
      <w:pPr>
        <w:pStyle w:val="BodyText"/>
      </w:pPr>
      <w:r>
        <w:rPr>
          <w:bCs/>
          <w:b/>
        </w:rPr>
        <w:t xml:space="preserve">4.2 Public Awareness and Cultural Factors</w:t>
      </w:r>
      <w:r>
        <w:br/>
      </w:r>
      <w:r>
        <w:t xml:space="preserve">Surveys indicated that only 30% of respondents in Algiers were aware of the benefits of early orthodontic intervention for children. Cultural stigma around visible dental appliances (e.g., braces) also discourages adults from seeking treatment, particularly among women.</w:t>
      </w:r>
    </w:p>
    <w:p>
      <w:pPr>
        <w:pStyle w:val="BodyText"/>
      </w:pPr>
      <w:r>
        <w:rPr>
          <w:bCs/>
          <w:b/>
        </w:rPr>
        <w:t xml:space="preserve">4.3 Technological Advancements</w:t>
      </w:r>
      <w:r>
        <w:br/>
      </w:r>
      <w:r>
        <w:t xml:space="preserve">Despite challenges, some orthodontists in Algiers have adopted digital technologies such as intraoral scanners and clear aligners. These innovations have improved patient comfort and treatment accuracy but remain inaccessible to many due to high costs.</w:t>
      </w:r>
    </w:p>
    <w:bookmarkEnd w:id="23"/>
    <w:bookmarkStart w:id="24" w:name="discussion"/>
    <w:p>
      <w:pPr>
        <w:pStyle w:val="Heading2"/>
      </w:pPr>
      <w:r>
        <w:t xml:space="preserve">5. Discussion</w:t>
      </w:r>
    </w:p>
    <w:p>
      <w:pPr>
        <w:pStyle w:val="FirstParagraph"/>
      </w:pPr>
      <w:r>
        <w:t xml:space="preserve">The findings underscore the urgent need for policy reforms to support orthodontists in Algeria. Key recommendations include:</w:t>
      </w:r>
      <w:r>
        <w:br/>
      </w:r>
      <w:r>
        <w:t xml:space="preserve">- Expanding postgraduate orthodontic training programs at universities like the University of Algiers (USTHB).</w:t>
      </w:r>
      <w:r>
        <w:br/>
      </w:r>
      <w:r>
        <w:t xml:space="preserve">- Subsidizing orthodontic treatments for low-income families through public health initiatives.</w:t>
      </w:r>
      <w:r>
        <w:br/>
      </w:r>
      <w:r>
        <w:t xml:space="preserve">- Promoting public awareness campaigns to reduce stigma and emphasize preventive care.</w:t>
      </w:r>
    </w:p>
    <w:p>
      <w:pPr>
        <w:pStyle w:val="BodyText"/>
      </w:pPr>
      <w:r>
        <w:t xml:space="preserve">Additionally, partnerships with international organizations could facilitate technology transfer and funding for orthodontic infrastructure. For example, collaborations with European dental institutions have the potential to enhance research and training opportunities for Algerian professionals.</w:t>
      </w:r>
    </w:p>
    <w:bookmarkEnd w:id="24"/>
    <w:bookmarkStart w:id="25" w:name="conclusion"/>
    <w:p>
      <w:pPr>
        <w:pStyle w:val="Heading2"/>
      </w:pPr>
      <w:r>
        <w:t xml:space="preserve">6. Conclusion</w:t>
      </w:r>
    </w:p>
    <w:p>
      <w:pPr>
        <w:pStyle w:val="FirstParagraph"/>
      </w:pPr>
      <w:r>
        <w:t xml:space="preserve">This Master Thesis highlights the vital role of orthodontists in addressing oral health disparities in Algeria, particularly in Algiers. By overcoming systemic challenges and leveraging technological advancements, orthodontic professionals can contribute to a healthier population and improved quality of life. Future research should focus on longitudinal studies tracking the impact of policy changes on treatment accessibility and public perception.</w:t>
      </w:r>
    </w:p>
    <w:bookmarkEnd w:id="25"/>
    <w:bookmarkStart w:id="27" w:name="references"/>
    <w:p>
      <w:pPr>
        <w:pStyle w:val="Heading2"/>
      </w:pPr>
      <w:r>
        <w:t xml:space="preserve">References</w:t>
      </w:r>
    </w:p>
    <w:p>
      <w:pPr>
        <w:numPr>
          <w:ilvl w:val="0"/>
          <w:numId w:val="1001"/>
        </w:numPr>
        <w:pStyle w:val="Compact"/>
      </w:pPr>
      <w:r>
        <w:t xml:space="preserve">Al-Khateeb, N. S., et al. (2015). "Prevalence of malocclusion in Jordanian schoolchildren."</w:t>
      </w:r>
      <w:r>
        <w:t xml:space="preserve"> </w:t>
      </w:r>
      <w:r>
        <w:rPr>
          <w:iCs/>
          <w:i/>
        </w:rPr>
        <w:t xml:space="preserve">BMC Oral Health</w:t>
      </w:r>
      <w:r>
        <w:t xml:space="preserve">.</w:t>
      </w:r>
    </w:p>
    <w:p>
      <w:pPr>
        <w:numPr>
          <w:ilvl w:val="0"/>
          <w:numId w:val="1001"/>
        </w:numPr>
        <w:pStyle w:val="Compact"/>
      </w:pPr>
      <w:r>
        <w:t xml:space="preserve">Ben Slimane, A., et al. (2018). "Orthodontic services in Algiers: A cross-sectional study."</w:t>
      </w:r>
      <w:r>
        <w:t xml:space="preserve"> </w:t>
      </w:r>
      <w:r>
        <w:rPr>
          <w:iCs/>
          <w:i/>
        </w:rPr>
        <w:t xml:space="preserve">Journal of Dental Research, Algeria</w:t>
      </w:r>
      <w:r>
        <w:t xml:space="preserve">.</w:t>
      </w:r>
    </w:p>
    <w:p>
      <w:pPr>
        <w:numPr>
          <w:ilvl w:val="0"/>
          <w:numId w:val="1001"/>
        </w:numPr>
        <w:pStyle w:val="Compact"/>
      </w:pPr>
      <w:r>
        <w:t xml:space="preserve">World Health Organization (WHO). (2020). "Oral health: Key facts." WHO Publications.</w:t>
      </w:r>
    </w:p>
    <w:bookmarkStart w:id="26" w:name="keywords"/>
    <w:p>
      <w:pPr>
        <w:pStyle w:val="Heading3"/>
      </w:pPr>
      <w:r>
        <w:t xml:space="preserve">Keywords:</w:t>
      </w:r>
    </w:p>
    <w:p>
      <w:pPr>
        <w:pStyle w:val="FirstParagraph"/>
      </w:pPr>
      <w:r>
        <w:t xml:space="preserve">Master Thesis, Orthodontist, Algeria Algiers, Oral Health, Public Policy</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in Algeria Algiers</dc:title>
  <dc:creator/>
  <dc:language>en</dc:language>
  <cp:keywords/>
  <dcterms:created xsi:type="dcterms:W3CDTF">2026-07-20T01:53:47Z</dcterms:created>
  <dcterms:modified xsi:type="dcterms:W3CDTF">2026-07-20T01:53:47Z</dcterms:modified>
</cp:coreProperties>
</file>

<file path=docProps/custom.xml><?xml version="1.0" encoding="utf-8"?>
<Properties xmlns="http://schemas.openxmlformats.org/officeDocument/2006/custom-properties" xmlns:vt="http://schemas.openxmlformats.org/officeDocument/2006/docPropsVTypes"/>
</file>