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82c7f81a739346e5df0c6559228c2aef08a2c8"/>
    <w:p>
      <w:pPr>
        <w:pStyle w:val="Heading1"/>
      </w:pPr>
      <w:r>
        <w:t xml:space="preserve">Master Thesis: The Role and Challenges of an Orthodontist in Brazil, Rio de Janeiro</w:t>
      </w:r>
    </w:p>
    <w:p>
      <w:pPr>
        <w:pStyle w:val="FirstParagraph"/>
      </w:pPr>
      <w:r>
        <w:rPr>
          <w:bCs/>
          <w:b/>
        </w:rPr>
        <w:t xml:space="preserve">Abstract:</w:t>
      </w:r>
      <w:r>
        <w:t xml:space="preserve"> </w:t>
      </w:r>
      <w:r>
        <w:t xml:space="preserve">This Master’s thesis explores the multifaceted role of an orthodontist in Brazil, with a specific focus on the city of Rio de Janeiro. It examines the socio-economic, cultural, and educational factors that influence orthodontic practice in this dynamic urban environment. Through a combination of qualitative and quantitative research methods, the study highlights key challenges faced by orthodontists in Rio de Janeiro while emphasizing opportunities for innovation and community engagement within the field.</w:t>
      </w:r>
    </w:p>
    <w:bookmarkStart w:id="20" w:name="introduction"/>
    <w:p>
      <w:pPr>
        <w:pStyle w:val="Heading2"/>
      </w:pPr>
      <w:r>
        <w:t xml:space="preserve">1. Introduction</w:t>
      </w:r>
    </w:p>
    <w:p>
      <w:pPr>
        <w:pStyle w:val="FirstParagraph"/>
      </w:pPr>
      <w:r>
        <w:t xml:space="preserve">Rio de Janeiro, as one of Brazil’s most vibrant cities, presents a unique landscape for orthodontic professionals. With its diverse population, rapid urbanization, and growing demand for aesthetic dental care, the role of an orthodontist in this region extends beyond clinical expertise to include public health advocacy and cultural sensitivity. This thesis investigates how orthodontists navigate these complexities to deliver effective treatment while addressing systemic barriers such as healthcare accessibility and socioeconomic disparities.</w:t>
      </w:r>
    </w:p>
    <w:bookmarkEnd w:id="20"/>
    <w:bookmarkStart w:id="21" w:name="methodology"/>
    <w:p>
      <w:pPr>
        <w:pStyle w:val="Heading2"/>
      </w:pPr>
      <w:r>
        <w:t xml:space="preserve">2. Methodology</w:t>
      </w:r>
    </w:p>
    <w:p>
      <w:pPr>
        <w:pStyle w:val="FirstParagraph"/>
      </w:pPr>
      <w:r>
        <w:t xml:space="preserve">The research methodology employed a mixed-methods approach, combining interviews with orthodontists in Rio de Janeiro, analysis of public health data from the municipal health department, and a review of literature on Brazilian dental practices. A total of 15 orthodontists were interviewed across private clinics and public healthcare institutions to gather insights into their daily challenges and strategies for success.</w:t>
      </w:r>
    </w:p>
    <w:p>
      <w:pPr>
        <w:numPr>
          <w:ilvl w:val="0"/>
          <w:numId w:val="1001"/>
        </w:numPr>
        <w:pStyle w:val="Compact"/>
      </w:pPr>
      <w:r>
        <w:rPr>
          <w:bCs/>
          <w:b/>
        </w:rPr>
        <w:t xml:space="preserve">Qualitative Data:</w:t>
      </w:r>
      <w:r>
        <w:t xml:space="preserve"> </w:t>
      </w:r>
      <w:r>
        <w:t xml:space="preserve">Thematic analysis of interview transcripts focused on themes such as patient demographics, treatment affordability, and the integration of technology in orthodontic care.</w:t>
      </w:r>
    </w:p>
    <w:p>
      <w:pPr>
        <w:numPr>
          <w:ilvl w:val="0"/>
          <w:numId w:val="1001"/>
        </w:numPr>
        <w:pStyle w:val="Compact"/>
      </w:pPr>
      <w:r>
        <w:rPr>
          <w:bCs/>
          <w:b/>
        </w:rPr>
        <w:t xml:space="preserve">Quantitative Data:</w:t>
      </w:r>
      <w:r>
        <w:t xml:space="preserve"> </w:t>
      </w:r>
      <w:r>
        <w:t xml:space="preserve">Statistical trends from the Brazilian Dental Association (SBBr) highlighted a 25% increase in orthodontic consultations in Rio de Janeiro between 2018 and 2023, correlating with rising disposable incomes and increased awareness of dental aesthetics.</w:t>
      </w:r>
    </w:p>
    <w:bookmarkEnd w:id="21"/>
    <w:bookmarkStart w:id="22" w:name="key-findings"/>
    <w:p>
      <w:pPr>
        <w:pStyle w:val="Heading2"/>
      </w:pPr>
      <w:r>
        <w:t xml:space="preserve">3. Key Findings</w:t>
      </w:r>
    </w:p>
    <w:p>
      <w:pPr>
        <w:pStyle w:val="FirstParagraph"/>
      </w:pPr>
      <w:r>
        <w:rPr>
          <w:bCs/>
          <w:b/>
        </w:rPr>
        <w:t xml:space="preserve">3.1 Socioeconomic Disparities:</w:t>
      </w:r>
      <w:r>
        <w:t xml:space="preserve"> </w:t>
      </w:r>
      <w:r>
        <w:t xml:space="preserve">Orthodontists in Rio de Janeiro noted significant disparities in treatment accessibility between affluent neighborhoods like Leblon and lower-income areas such as Complexo do Alemão. Public health systems often lack specialized orthodontic services, forcing many patients to seek private care despite financial constraints.</w:t>
      </w:r>
    </w:p>
    <w:p>
      <w:pPr>
        <w:pStyle w:val="BodyText"/>
      </w:pPr>
      <w:r>
        <w:rPr>
          <w:bCs/>
          <w:b/>
        </w:rPr>
        <w:t xml:space="preserve">3.2 Cultural Considerations:</w:t>
      </w:r>
      <w:r>
        <w:t xml:space="preserve"> </w:t>
      </w:r>
      <w:r>
        <w:t xml:space="preserve">The diverse cultural makeup of Rio de Janeiro influences patient expectations and treatment adherence. For example, older generations may prioritize functional alignment over aesthetics, while younger patients increasingly demand clear aligner technology like Invisalign.</w:t>
      </w:r>
    </w:p>
    <w:p>
      <w:pPr>
        <w:pStyle w:val="BodyText"/>
      </w:pPr>
      <w:r>
        <w:rPr>
          <w:bCs/>
          <w:b/>
        </w:rPr>
        <w:t xml:space="preserve">3.3 Technological Advancements:</w:t>
      </w:r>
      <w:r>
        <w:t xml:space="preserve"> </w:t>
      </w:r>
      <w:r>
        <w:t xml:space="preserve">Clinics in Rio are adopting digital scanning and 3D imaging to improve precision and patient comfort. However, the high cost of these technologies remains a barrier for smaller practices.</w:t>
      </w:r>
    </w:p>
    <w:bookmarkEnd w:id="22"/>
    <w:bookmarkStart w:id="23" w:name="challenges-faced-by-orthodontists"/>
    <w:p>
      <w:pPr>
        <w:pStyle w:val="Heading2"/>
      </w:pPr>
      <w:r>
        <w:t xml:space="preserve">4. Challenges Faced by Orthodontists</w:t>
      </w:r>
    </w:p>
    <w:p>
      <w:pPr>
        <w:pStyle w:val="FirstParagraph"/>
      </w:pPr>
      <w:r>
        <w:rPr>
          <w:bCs/>
          <w:b/>
        </w:rPr>
        <w:t xml:space="preserve">4.1 Workload Management:</w:t>
      </w:r>
      <w:r>
        <w:t xml:space="preserve"> </w:t>
      </w:r>
      <w:r>
        <w:t xml:space="preserve">The high demand for orthodontic services in Rio has led to overburdened professionals, with many practitioners reporting burnout due to extended hours and administrative pressures.</w:t>
      </w:r>
    </w:p>
    <w:p>
      <w:pPr>
        <w:pStyle w:val="BodyText"/>
      </w:pPr>
      <w:r>
        <w:rPr>
          <w:bCs/>
          <w:b/>
        </w:rPr>
        <w:t xml:space="preserve">4.2 Regulatory Hurdles:</w:t>
      </w:r>
      <w:r>
        <w:t xml:space="preserve"> </w:t>
      </w:r>
      <w:r>
        <w:t xml:space="preserve">Brazil’s regulatory framework for dental practices, while stringent, can be inconsistent across states. Orthodontists in Rio de Janeiro often spend significant time navigating licensing requirements and ensuring compliance with local health regulations.</w:t>
      </w:r>
    </w:p>
    <w:p>
      <w:pPr>
        <w:pStyle w:val="BodyText"/>
      </w:pPr>
      <w:r>
        <w:rPr>
          <w:bCs/>
          <w:b/>
        </w:rPr>
        <w:t xml:space="preserve">4.3 Patient Education:</w:t>
      </w:r>
      <w:r>
        <w:t xml:space="preserve"> </w:t>
      </w:r>
      <w:r>
        <w:t xml:space="preserve">Misconceptions about orthodontic treatment—such as the belief that braces are only for children—are prevalent, requiring orthodontists to invest heavily in patient education campaigns.</w:t>
      </w:r>
    </w:p>
    <w:bookmarkEnd w:id="23"/>
    <w:bookmarkStart w:id="24" w:name="opportunities-for-innovation"/>
    <w:p>
      <w:pPr>
        <w:pStyle w:val="Heading2"/>
      </w:pPr>
      <w:r>
        <w:t xml:space="preserve">5. Opportunities for Innovation</w:t>
      </w:r>
    </w:p>
    <w:p>
      <w:pPr>
        <w:pStyle w:val="FirstParagraph"/>
      </w:pPr>
      <w:r>
        <w:rPr>
          <w:bCs/>
          <w:b/>
        </w:rPr>
        <w:t xml:space="preserve">5.1 Teleorthodontics:</w:t>
      </w:r>
      <w:r>
        <w:t xml:space="preserve"> </w:t>
      </w:r>
      <w:r>
        <w:t xml:space="preserve">The rise of telehealth platforms offers a promising avenue for expanding access to orthodontic care, particularly in underserved areas of Rio. Remote consultations can reduce the need for frequent in-person visits and lower costs.</w:t>
      </w:r>
    </w:p>
    <w:p>
      <w:pPr>
        <w:pStyle w:val="BodyText"/>
      </w:pPr>
      <w:r>
        <w:rPr>
          <w:bCs/>
          <w:b/>
        </w:rPr>
        <w:t xml:space="preserve">5.2 Community Outreach Programs:</w:t>
      </w:r>
      <w:r>
        <w:t xml:space="preserve"> </w:t>
      </w:r>
      <w:r>
        <w:t xml:space="preserve">Partnering with schools and community centers allows orthodontists to provide early screenings and preventive education, addressing issues like malocclusion at an earlier stage.</w:t>
      </w:r>
    </w:p>
    <w:p>
      <w:pPr>
        <w:pStyle w:val="BodyText"/>
      </w:pPr>
      <w:r>
        <w:rPr>
          <w:bCs/>
          <w:b/>
        </w:rPr>
        <w:t xml:space="preserve">5.3 Research Collaborations:</w:t>
      </w:r>
      <w:r>
        <w:t xml:space="preserve"> </w:t>
      </w:r>
      <w:r>
        <w:t xml:space="preserve">Universities in Rio de Janeiro, such as the Federal University of Rio de Janeiro (UFRJ), offer opportunities for orthodontists to engage in clinical research and develop region-specific treatment protocols.</w:t>
      </w:r>
    </w:p>
    <w:bookmarkEnd w:id="24"/>
    <w:bookmarkStart w:id="25" w:name="conclusion"/>
    <w:p>
      <w:pPr>
        <w:pStyle w:val="Heading2"/>
      </w:pPr>
      <w:r>
        <w:t xml:space="preserve">6. Conclusion</w:t>
      </w:r>
    </w:p>
    <w:p>
      <w:pPr>
        <w:pStyle w:val="FirstParagraph"/>
      </w:pPr>
      <w:r>
        <w:t xml:space="preserve">The role of an orthodontist in Brazil’s Rio de Janeiro is both challenging and rewarding, shaped by a unique interplay of cultural diversity, economic inequality, and technological progress. This thesis underscores the need for systemic changes to improve healthcare equity while celebrating the adaptability of orthodontists in this dynamic setting. Future research should focus on scaling teleorthodontic services and integrating community-based initiatives to ensure that all residents of Rio de Janeiro have access to high-quality orthodontic care.</w:t>
      </w:r>
    </w:p>
    <w:bookmarkEnd w:id="25"/>
    <w:bookmarkStart w:id="26" w:name="references"/>
    <w:p>
      <w:pPr>
        <w:pStyle w:val="Heading2"/>
      </w:pPr>
      <w:r>
        <w:t xml:space="preserve">References</w:t>
      </w:r>
    </w:p>
    <w:p>
      <w:pPr>
        <w:numPr>
          <w:ilvl w:val="0"/>
          <w:numId w:val="1002"/>
        </w:numPr>
        <w:pStyle w:val="Compact"/>
      </w:pPr>
      <w:r>
        <w:t xml:space="preserve">Brazilian Dental Association (SBBr). (2023). *Annual Report on Dental Practices in Brazil.*</w:t>
      </w:r>
    </w:p>
    <w:p>
      <w:pPr>
        <w:numPr>
          <w:ilvl w:val="0"/>
          <w:numId w:val="1002"/>
        </w:numPr>
        <w:pStyle w:val="Compact"/>
      </w:pPr>
      <w:r>
        <w:t xml:space="preserve">Federal University of Rio de Janeiro. (2021). *Orthodontic Care and Socioeconomic Factors in Urban Settings.*</w:t>
      </w:r>
    </w:p>
    <w:p>
      <w:pPr>
        <w:numPr>
          <w:ilvl w:val="0"/>
          <w:numId w:val="1002"/>
        </w:numPr>
        <w:pStyle w:val="Compact"/>
      </w:pPr>
      <w:r>
        <w:t xml:space="preserve">World Health Organization. (2020). *Global Oral Health Survey: Challenges and Innovations.*</w:t>
      </w:r>
    </w:p>
    <w:p>
      <w:pPr>
        <w:pStyle w:val="FirstParagraph"/>
      </w:pPr>
      <w:r>
        <w:rPr>
          <w:bCs/>
          <w:b/>
        </w:rPr>
        <w:t xml:space="preserve">Keywords:</w:t>
      </w:r>
      <w:r>
        <w:t xml:space="preserve"> </w:t>
      </w:r>
      <w:r>
        <w:t xml:space="preserve">Master Thesis, Orthodontist,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Brazil Rio de Janeiro</dc:title>
  <dc:creator/>
  <dc:language>en</dc:language>
  <cp:keywords/>
  <dcterms:created xsi:type="dcterms:W3CDTF">2026-07-21T05:01:55Z</dcterms:created>
  <dcterms:modified xsi:type="dcterms:W3CDTF">2026-07-21T05:01:55Z</dcterms:modified>
</cp:coreProperties>
</file>

<file path=docProps/custom.xml><?xml version="1.0" encoding="utf-8"?>
<Properties xmlns="http://schemas.openxmlformats.org/officeDocument/2006/custom-properties" xmlns:vt="http://schemas.openxmlformats.org/officeDocument/2006/docPropsVTypes"/>
</file>