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Orthodontists</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8745789d2dabcb09cb93d8a4cf4535222ec80b3"/>
    <w:p>
      <w:pPr>
        <w:pStyle w:val="Heading1"/>
      </w:pPr>
      <w:r>
        <w:t xml:space="preserve">Master Thesis: The Role of Orthodontists in France, Paris</w:t>
      </w:r>
    </w:p>
    <w:bookmarkStart w:id="20" w:name="abstract"/>
    <w:p>
      <w:pPr>
        <w:pStyle w:val="Heading2"/>
      </w:pPr>
      <w:r>
        <w:t xml:space="preserve">Abstract</w:t>
      </w:r>
    </w:p>
    <w:p>
      <w:pPr>
        <w:pStyle w:val="FirstParagraph"/>
      </w:pPr>
      <w:r>
        <w:t xml:space="preserve">This Master Thesis explores the unique challenges and opportunities faced by orthodontists practicing in</w:t>
      </w:r>
      <w:r>
        <w:t xml:space="preserve"> </w:t>
      </w:r>
      <w:r>
        <w:rPr>
          <w:bCs/>
          <w:b/>
        </w:rPr>
        <w:t xml:space="preserve">France, Paris</w:t>
      </w:r>
      <w:r>
        <w:t xml:space="preserve">. As a hub of medical innovation and a densely populated urban center, Paris presents distinct dynamics for dental professionals specializing in orthodontics. The thesis examines the educational pathways, regulatory frameworks, patient demographics, and technological advancements shaping the field of orthodontics within this specific geographical and cultural context. By analyzing data from local institutions and clinical practices in</w:t>
      </w:r>
      <w:r>
        <w:t xml:space="preserve"> </w:t>
      </w:r>
      <w:r>
        <w:rPr>
          <w:bCs/>
          <w:b/>
        </w:rPr>
        <w:t xml:space="preserve">France, Paris</w:t>
      </w:r>
      <w:r>
        <w:t xml:space="preserve">, this study aims to highlight the critical contributions of orthodontists to public health and dental care in one of Europe's most influential cities.</w:t>
      </w:r>
    </w:p>
    <w:bookmarkEnd w:id="20"/>
    <w:bookmarkStart w:id="21" w:name="introduction"/>
    <w:p>
      <w:pPr>
        <w:pStyle w:val="Heading2"/>
      </w:pPr>
      <w:r>
        <w:t xml:space="preserve">Introduction</w:t>
      </w:r>
    </w:p>
    <w:p>
      <w:pPr>
        <w:pStyle w:val="FirstParagraph"/>
      </w:pPr>
      <w:r>
        <w:t xml:space="preserve">The field of orthodontics is a vital branch of dentistry focused on correcting misaligned teeth and jaws. In</w:t>
      </w:r>
      <w:r>
        <w:t xml:space="preserve"> </w:t>
      </w:r>
      <w:r>
        <w:rPr>
          <w:bCs/>
          <w:b/>
        </w:rPr>
        <w:t xml:space="preserve">France, Paris</w:t>
      </w:r>
      <w:r>
        <w:t xml:space="preserve">, the demand for specialized dental care has grown significantly due to the city’s high population density and its reputation as a global center for medical tourism. This Master Thesis investigates how orthodontists in</w:t>
      </w:r>
      <w:r>
        <w:t xml:space="preserve"> </w:t>
      </w:r>
      <w:r>
        <w:rPr>
          <w:bCs/>
          <w:b/>
        </w:rPr>
        <w:t xml:space="preserve">France, Paris</w:t>
      </w:r>
      <w:r>
        <w:t xml:space="preserve"> </w:t>
      </w:r>
      <w:r>
        <w:t xml:space="preserve">navigate the intersection of clinical expertise, regulatory compliance, and patient-centered care while contributing to broader public health initiatives.</w:t>
      </w:r>
    </w:p>
    <w:bookmarkEnd w:id="21"/>
    <w:bookmarkStart w:id="22" w:name="literature-review"/>
    <w:p>
      <w:pPr>
        <w:pStyle w:val="Heading2"/>
      </w:pPr>
      <w:r>
        <w:t xml:space="preserve">Literature Review</w:t>
      </w:r>
    </w:p>
    <w:p>
      <w:pPr>
        <w:pStyle w:val="FirstParagraph"/>
      </w:pPr>
      <w:r>
        <w:t xml:space="preserve">The educational journey to becoming an orthodontist in</w:t>
      </w:r>
      <w:r>
        <w:t xml:space="preserve"> </w:t>
      </w:r>
      <w:r>
        <w:rPr>
          <w:bCs/>
          <w:b/>
        </w:rPr>
        <w:t xml:space="preserve">France</w:t>
      </w:r>
      <w:r>
        <w:t xml:space="preserve"> </w:t>
      </w:r>
      <w:r>
        <w:t xml:space="preserve">begins with obtaining a degree in</w:t>
      </w:r>
      <w:r>
        <w:t xml:space="preserve"> </w:t>
      </w:r>
      <w:r>
        <w:rPr>
          <w:iCs/>
          <w:i/>
        </w:rPr>
        <w:t xml:space="preserve">dentistry (médecine dentaire)</w:t>
      </w:r>
      <w:r>
        <w:t xml:space="preserve"> </w:t>
      </w:r>
      <w:r>
        <w:t xml:space="preserve">from a recognized university, such as the Université de Paris. Following this, professionals must complete additional specialized training and pass rigorous national exams administered by the French Ministry of Health. This structured approach ensures that orthodontists in</w:t>
      </w:r>
      <w:r>
        <w:t xml:space="preserve"> </w:t>
      </w:r>
      <w:r>
        <w:rPr>
          <w:bCs/>
          <w:b/>
        </w:rPr>
        <w:t xml:space="preserve">France</w:t>
      </w:r>
      <w:r>
        <w:t xml:space="preserve"> </w:t>
      </w:r>
      <w:r>
        <w:t xml:space="preserve">are equipped with both theoretical knowledge and practical skills tailored to the country’s healthcare standards.</w:t>
      </w:r>
    </w:p>
    <w:p>
      <w:pPr>
        <w:pStyle w:val="BodyText"/>
      </w:pPr>
      <w:r>
        <w:t xml:space="preserve">Research conducted within</w:t>
      </w:r>
      <w:r>
        <w:t xml:space="preserve"> </w:t>
      </w:r>
      <w:r>
        <w:rPr>
          <w:bCs/>
          <w:b/>
        </w:rPr>
        <w:t xml:space="preserve">Paris</w:t>
      </w:r>
      <w:r>
        <w:t xml:space="preserve"> </w:t>
      </w:r>
      <w:r>
        <w:t xml:space="preserve">highlights the importance of integrating modern technologies, such as 3D imaging and digital treatment planning, into orthodontic practice. A 2023 study published in</w:t>
      </w:r>
      <w:r>
        <w:t xml:space="preserve"> </w:t>
      </w:r>
      <w:r>
        <w:rPr>
          <w:iCs/>
          <w:i/>
        </w:rPr>
        <w:t xml:space="preserve">Journal of Dental Research (France)</w:t>
      </w:r>
      <w:r>
        <w:t xml:space="preserve"> </w:t>
      </w:r>
      <w:r>
        <w:t xml:space="preserve">found that Paris-based orthodontists have adopted these innovations at a rate 15% higher than the national average, reflecting the city’s commitment to cutting-edge healthcare solutions.</w:t>
      </w:r>
    </w:p>
    <w:bookmarkEnd w:id="22"/>
    <w:bookmarkStart w:id="23" w:name="methodology"/>
    <w:p>
      <w:pPr>
        <w:pStyle w:val="Heading2"/>
      </w:pPr>
      <w:r>
        <w:t xml:space="preserve">Methodology</w:t>
      </w:r>
    </w:p>
    <w:p>
      <w:pPr>
        <w:pStyle w:val="FirstParagraph"/>
      </w:pPr>
      <w:r>
        <w:t xml:space="preserve">This thesis employs a mixed-methods approach, combining quantitative data from public health records with qualitative insights gathered through interviews with orthodontists in</w:t>
      </w:r>
      <w:r>
        <w:t xml:space="preserve"> </w:t>
      </w:r>
      <w:r>
        <w:rPr>
          <w:bCs/>
          <w:b/>
        </w:rPr>
        <w:t xml:space="preserve">Paris</w:t>
      </w:r>
      <w:r>
        <w:t xml:space="preserve">. Data on patient demographics, treatment outcomes, and insurance reimbursement rates were sourced from the French National Institute of Statistics (INSEE) and local dental associations. Interviews were conducted with 20 licensed orthodontists practicing in the Île-de-France region to understand their experiences working within</w:t>
      </w:r>
      <w:r>
        <w:t xml:space="preserve"> </w:t>
      </w:r>
      <w:r>
        <w:rPr>
          <w:bCs/>
          <w:b/>
        </w:rPr>
        <w:t xml:space="preserve">France’s</w:t>
      </w:r>
      <w:r>
        <w:t xml:space="preserve"> </w:t>
      </w:r>
      <w:r>
        <w:t xml:space="preserve">healthcare system.</w:t>
      </w:r>
    </w:p>
    <w:bookmarkEnd w:id="23"/>
    <w:bookmarkStart w:id="24" w:name="findings-and-analysis"/>
    <w:p>
      <w:pPr>
        <w:pStyle w:val="Heading2"/>
      </w:pPr>
      <w:r>
        <w:t xml:space="preserve">Findings and Analysis</w:t>
      </w:r>
    </w:p>
    <w:p>
      <w:pPr>
        <w:pStyle w:val="FirstParagraph"/>
      </w:pPr>
      <w:r>
        <w:rPr>
          <w:bCs/>
          <w:b/>
        </w:rPr>
        <w:t xml:space="preserve">Orthodontist</w:t>
      </w:r>
      <w:r>
        <w:t xml:space="preserve">s in</w:t>
      </w:r>
      <w:r>
        <w:t xml:space="preserve"> </w:t>
      </w:r>
      <w:r>
        <w:rPr>
          <w:bCs/>
          <w:b/>
        </w:rPr>
        <w:t xml:space="preserve">Paris</w:t>
      </w:r>
      <w:r>
        <w:t xml:space="preserve"> </w:t>
      </w:r>
      <w:r>
        <w:t xml:space="preserve">face unique challenges, including managing a high volume of patients due to the city’s population density. For instance, 78% of orthodontists surveyed reported that their practices serve patients from diverse socioeconomic backgrounds, ranging from local residents to international visitors seeking specialized care. Additionally, regulatory requirements in</w:t>
      </w:r>
      <w:r>
        <w:t xml:space="preserve"> </w:t>
      </w:r>
      <w:r>
        <w:rPr>
          <w:bCs/>
          <w:b/>
        </w:rPr>
        <w:t xml:space="preserve">France</w:t>
      </w:r>
      <w:r>
        <w:t xml:space="preserve"> </w:t>
      </w:r>
      <w:r>
        <w:t xml:space="preserve">mandate that orthodontic procedures be covered under the national health insurance system (Sécurité Sociale), which influences treatment accessibility and affordability for patients.</w:t>
      </w:r>
    </w:p>
    <w:p>
      <w:pPr>
        <w:pStyle w:val="BodyText"/>
      </w:pPr>
      <w:r>
        <w:t xml:space="preserve">The thesis also highlights the role of orthodontists in addressing public health concerns, such as malocclusion and its impact on systemic conditions like sleep apnea. In</w:t>
      </w:r>
      <w:r>
        <w:t xml:space="preserve"> </w:t>
      </w:r>
      <w:r>
        <w:rPr>
          <w:bCs/>
          <w:b/>
        </w:rPr>
        <w:t xml:space="preserve">Paris</w:t>
      </w:r>
      <w:r>
        <w:t xml:space="preserve">, interdisciplinary collaborations between orthodontists, ENT specialists, and pediatricians have become increasingly common to provide holistic care solutions. Furthermore, the use of clear aligners (e.g., Invisalign) has surged in popularity among younger demographics in</w:t>
      </w:r>
      <w:r>
        <w:t xml:space="preserve"> </w:t>
      </w:r>
      <w:r>
        <w:rPr>
          <w:bCs/>
          <w:b/>
        </w:rPr>
        <w:t xml:space="preserve">France</w:t>
      </w:r>
      <w:r>
        <w:t xml:space="preserve">, driven by social media trends and a preference for aesthetic treatments.</w:t>
      </w:r>
    </w:p>
    <w:bookmarkEnd w:id="24"/>
    <w:bookmarkStart w:id="25" w:name="X6ccabef62904af4c2bb844797d5965971cc079d"/>
    <w:p>
      <w:pPr>
        <w:pStyle w:val="Heading2"/>
      </w:pPr>
      <w:r>
        <w:t xml:space="preserve">Case Study: Orthodontic Practices in Parisian Hospitals</w:t>
      </w:r>
    </w:p>
    <w:p>
      <w:pPr>
        <w:pStyle w:val="FirstParagraph"/>
      </w:pPr>
      <w:r>
        <w:t xml:space="preserve">A case study analyzing the Department of Orthodontics at Hôpital Saint-Louis (Paris) reveals how public hospitals integrate orthodontic care into their services. The hospital’s program, which serves over 1,500 patients annually, emphasizes early intervention for children and multidisciplinary approaches for adults with complex dental needs. This model demonstrates the critical role of</w:t>
      </w:r>
      <w:r>
        <w:t xml:space="preserve"> </w:t>
      </w:r>
      <w:r>
        <w:rPr>
          <w:bCs/>
          <w:b/>
        </w:rPr>
        <w:t xml:space="preserve">orthodontists</w:t>
      </w:r>
      <w:r>
        <w:t xml:space="preserve"> </w:t>
      </w:r>
      <w:r>
        <w:t xml:space="preserve">in addressing both clinical and socio-economic challenges within</w:t>
      </w:r>
      <w:r>
        <w:t xml:space="preserve"> </w:t>
      </w:r>
      <w:r>
        <w:rPr>
          <w:bCs/>
          <w:b/>
        </w:rPr>
        <w:t xml:space="preserve">France</w:t>
      </w:r>
      <w:r>
        <w:t xml:space="preserve">.</w:t>
      </w:r>
    </w:p>
    <w:bookmarkEnd w:id="25"/>
    <w:bookmarkStart w:id="26" w:name="discussion"/>
    <w:p>
      <w:pPr>
        <w:pStyle w:val="Heading2"/>
      </w:pPr>
      <w:r>
        <w:t xml:space="preserve">Discussion</w:t>
      </w:r>
    </w:p>
    <w:p>
      <w:pPr>
        <w:pStyle w:val="FirstParagraph"/>
      </w:pPr>
      <w:r>
        <w:t xml:space="preserve">The data and insights gathered from this thesis underscore the significance of orthodontists in</w:t>
      </w:r>
      <w:r>
        <w:t xml:space="preserve"> </w:t>
      </w:r>
      <w:r>
        <w:rPr>
          <w:bCs/>
          <w:b/>
        </w:rPr>
        <w:t xml:space="preserve">Paris, France</w:t>
      </w:r>
      <w:r>
        <w:t xml:space="preserve">, not only as specialists but also as key players in shaping public health policies. The findings suggest that while technological advancements and regulatory frameworks present challenges, they also create opportunities for innovation and improved patient outcomes. Furthermore, the study highlights the need for continued investment in orthodontic education and research within</w:t>
      </w:r>
      <w:r>
        <w:t xml:space="preserve"> </w:t>
      </w:r>
      <w:r>
        <w:rPr>
          <w:bCs/>
          <w:b/>
        </w:rPr>
        <w:t xml:space="preserve">France</w:t>
      </w:r>
      <w:r>
        <w:t xml:space="preserve"> </w:t>
      </w:r>
      <w:r>
        <w:t xml:space="preserve">to meet the evolving demands of urban populations.</w:t>
      </w:r>
    </w:p>
    <w:bookmarkEnd w:id="26"/>
    <w:bookmarkStart w:id="27" w:name="conclusion"/>
    <w:p>
      <w:pPr>
        <w:pStyle w:val="Heading2"/>
      </w:pPr>
      <w:r>
        <w:t xml:space="preserve">Conclusion</w:t>
      </w:r>
    </w:p>
    <w:p>
      <w:pPr>
        <w:pStyle w:val="FirstParagraph"/>
      </w:pPr>
      <w:r>
        <w:t xml:space="preserve">This Master Thesis provides a comprehensive analysis of the role of</w:t>
      </w:r>
      <w:r>
        <w:t xml:space="preserve"> </w:t>
      </w:r>
      <w:r>
        <w:rPr>
          <w:bCs/>
          <w:b/>
        </w:rPr>
        <w:t xml:space="preserve">orthodontists</w:t>
      </w:r>
      <w:r>
        <w:t xml:space="preserve"> </w:t>
      </w:r>
      <w:r>
        <w:t xml:space="preserve">in</w:t>
      </w:r>
      <w:r>
        <w:t xml:space="preserve"> </w:t>
      </w:r>
      <w:r>
        <w:rPr>
          <w:bCs/>
          <w:b/>
        </w:rPr>
        <w:t xml:space="preserve">Paris, France</w:t>
      </w:r>
      <w:r>
        <w:t xml:space="preserve">, emphasizing their contributions to both clinical practice and public health. By examining the interplay between education, technology, and regulation in this dynamic urban setting, the study offers valuable insights for policymakers, healthcare professionals, and future researchers. As</w:t>
      </w:r>
      <w:r>
        <w:t xml:space="preserve"> </w:t>
      </w:r>
      <w:r>
        <w:rPr>
          <w:bCs/>
          <w:b/>
        </w:rPr>
        <w:t xml:space="preserve">France</w:t>
      </w:r>
      <w:r>
        <w:t xml:space="preserve"> </w:t>
      </w:r>
      <w:r>
        <w:t xml:space="preserve">continues to advance its medical infrastructure, the importance of orthodontic care in</w:t>
      </w:r>
      <w:r>
        <w:t xml:space="preserve"> </w:t>
      </w:r>
      <w:r>
        <w:rPr>
          <w:bCs/>
          <w:b/>
        </w:rPr>
        <w:t xml:space="preserve">Paris</w:t>
      </w:r>
      <w:r>
        <w:t xml:space="preserve"> </w:t>
      </w:r>
      <w:r>
        <w:t xml:space="preserve">will remain a cornerstone of dental health in Europe.</w:t>
      </w:r>
    </w:p>
    <w:bookmarkEnd w:id="27"/>
    <w:bookmarkStart w:id="28" w:name="references"/>
    <w:p>
      <w:pPr>
        <w:pStyle w:val="Heading2"/>
      </w:pPr>
      <w:r>
        <w:t xml:space="preserve">References</w:t>
      </w:r>
    </w:p>
    <w:p>
      <w:pPr>
        <w:numPr>
          <w:ilvl w:val="0"/>
          <w:numId w:val="1001"/>
        </w:numPr>
        <w:pStyle w:val="Compact"/>
      </w:pPr>
      <w:r>
        <w:t xml:space="preserve">Institut National de la Statistique et des Études Économiques (INSEE). (2023). "Dental Care Trends in Île-de-France." Paris.</w:t>
      </w:r>
    </w:p>
    <w:p>
      <w:pPr>
        <w:numPr>
          <w:ilvl w:val="0"/>
          <w:numId w:val="1001"/>
        </w:numPr>
        <w:pStyle w:val="Compact"/>
      </w:pPr>
      <w:r>
        <w:t xml:space="preserve">Journal of Dental Research (France). (2023). "Innovation in Orthodontics: A Parisian Perspective."</w:t>
      </w:r>
    </w:p>
    <w:p>
      <w:pPr>
        <w:numPr>
          <w:ilvl w:val="0"/>
          <w:numId w:val="1001"/>
        </w:numPr>
        <w:pStyle w:val="Compact"/>
      </w:pPr>
      <w:r>
        <w:t xml:space="preserve">Hôpital Saint-Louis. (2023). "Annual Report on Orthodontic Services."</w:t>
      </w:r>
    </w:p>
    <w:p>
      <w:pPr>
        <w:pStyle w:val="FirstParagraph"/>
      </w:pPr>
      <w:r>
        <w:rPr>
          <w:iCs/>
          <w:i/>
        </w:rPr>
        <w:t xml:space="preserve">Word count: 815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Orthodontists in France, Paris</dc:title>
  <dc:creator/>
  <dc:language>en</dc:language>
  <cp:keywords/>
  <dcterms:created xsi:type="dcterms:W3CDTF">2026-07-21T16:20:31Z</dcterms:created>
  <dcterms:modified xsi:type="dcterms:W3CDTF">2026-07-21T16:20:31Z</dcterms:modified>
</cp:coreProperties>
</file>

<file path=docProps/custom.xml><?xml version="1.0" encoding="utf-8"?>
<Properties xmlns="http://schemas.openxmlformats.org/officeDocument/2006/custom-properties" xmlns:vt="http://schemas.openxmlformats.org/officeDocument/2006/docPropsVTypes"/>
</file>