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6" w:name="X6cf4680cf48a24b072bef334ce5b28100b6f22c"/>
    <w:p>
      <w:pPr>
        <w:pStyle w:val="Heading1"/>
      </w:pPr>
      <w:r>
        <w:t xml:space="preserve">Master Thesis: The Evolution and Specialization of the Orthodontist in Contemporary Italy, with a Focus on Milan</w:t>
      </w:r>
    </w:p>
    <w:p>
      <w:pPr>
        <w:pStyle w:val="FirstParagraph"/>
      </w:pPr>
      <w:r>
        <w:rPr>
          <w:bCs/>
          <w:b/>
        </w:rPr>
        <w:t xml:space="preserve">Abstract:</w:t>
      </w:r>
      <w:r>
        <w:t xml:space="preserve"> </w:t>
      </w:r>
      <w:r>
        <w:t xml:space="preserve">This Master Thesis explores the critical role of the orthodontist in modern dental practice, emphasizing its significance within the context of Italy's healthcare system and Milan as a hub for advanced medical and dental innovation. Through an analysis of clinical practices, educational frameworks, and cultural influences in Milan, this document highlights how orthodontic specialization aligns with global standards while addressing unique regional challenges.</w:t>
      </w:r>
    </w:p>
    <w:bookmarkStart w:id="20" w:name="introduction"/>
    <w:p>
      <w:pPr>
        <w:pStyle w:val="Heading2"/>
      </w:pPr>
      <w:r>
        <w:t xml:space="preserve">1. Introduction</w:t>
      </w:r>
    </w:p>
    <w:p>
      <w:pPr>
        <w:pStyle w:val="FirstParagraph"/>
      </w:pPr>
      <w:r>
        <w:t xml:space="preserve">The field of orthodontics has evolved significantly over the past decades, driven by advancements in technology and an increasing demand for aesthetic and functional dental correction. In Italy, particularly in Milan—a city renowned for its medical research institutions, private healthcare facilities, and international patient influx—the role of the orthodontist is both complex and pivotal. This thesis examines how orthodontic professionals in Milan navigate the intersection of tradition, innovation, and patient expectations within a competitive healthcare market.</w:t>
      </w:r>
    </w:p>
    <w:bookmarkEnd w:id="20"/>
    <w:bookmarkStart w:id="21" w:name="the-orthodontist-a-specialized-role"/>
    <w:p>
      <w:pPr>
        <w:pStyle w:val="Heading2"/>
      </w:pPr>
      <w:r>
        <w:t xml:space="preserve">2. The Orthodontist: A Specialized Role</w:t>
      </w:r>
    </w:p>
    <w:p>
      <w:pPr>
        <w:pStyle w:val="FirstParagraph"/>
      </w:pPr>
      <w:r>
        <w:t xml:space="preserve">An orthodontist is a dental specialist who focuses on diagnosing, preventing, and treating dental and facial irregularities. In Italy, becoming an orthodontist requires completing a master’s degree in orthodontics after obtaining a bachelor’s in dentistry. Milan's universities, such as the University of Milan and Politecnico di Milano, offer rigorous programs that blend clinical training with cutting-edge research opportunities.</w:t>
      </w:r>
    </w:p>
    <w:p>
      <w:pPr>
        <w:pStyle w:val="BodyText"/>
      </w:pPr>
      <w:r>
        <w:t xml:space="preserve">Milan's healthcare infrastructure supports high standards for orthodontic care. The city hosts numerous private dental clinics equipped with advanced technologies like 3D imaging and digital treatment planning systems. These tools enable orthodontists to deliver precision-driven outcomes, aligning with global benchmarks while addressing the unique needs of Italian patients.</w:t>
      </w:r>
    </w:p>
    <w:bookmarkEnd w:id="21"/>
    <w:bookmarkStart w:id="22" w:name="X553a4c4dcedbe55e429c582d91895e19bfd953f"/>
    <w:p>
      <w:pPr>
        <w:pStyle w:val="Heading2"/>
      </w:pPr>
      <w:r>
        <w:t xml:space="preserve">3. Orthodontic Practices in Milan: A Case Study</w:t>
      </w:r>
    </w:p>
    <w:p>
      <w:pPr>
        <w:pStyle w:val="FirstParagraph"/>
      </w:pPr>
      <w:r>
        <w:t xml:space="preserve">Milan’s orthodontic landscape is shaped by a combination of factors: a high concentration of dental professionals, growing awareness of cosmetic dentistry, and an aging population requiring long-term oral care. Surveys conducted in 2023 indicate that over 70% of Milanese adults seek orthodontic treatment for aesthetic reasons, compared to the national average of 58%. This trend underscores the importance of orthodontists in meeting societal demands for improved quality of life.</w:t>
      </w:r>
    </w:p>
    <w:p>
      <w:pPr>
        <w:pStyle w:val="BodyText"/>
      </w:pPr>
      <w:r>
        <w:t xml:space="preserve">Clinical data from leading Milan-based orthodontic clinics reveal a shift toward early intervention. For instance, interceptive orthodontics—addressing issues like malocclusion in children—is increasingly prioritized to reduce the need for extensive treatments later. This approach reflects a broader trend in European healthcare systems, where preventive care is gaining prominence.</w:t>
      </w:r>
    </w:p>
    <w:bookmarkEnd w:id="22"/>
    <w:bookmarkStart w:id="23" w:name="educational-and-professional-development"/>
    <w:p>
      <w:pPr>
        <w:pStyle w:val="Heading2"/>
      </w:pPr>
      <w:r>
        <w:t xml:space="preserve">4. Educational and Professional Development</w:t>
      </w:r>
    </w:p>
    <w:p>
      <w:pPr>
        <w:pStyle w:val="FirstParagraph"/>
      </w:pPr>
      <w:r>
        <w:t xml:space="preserve">Becoming an orthodontist in Italy requires not only academic excellence but also continuous professional development. Milan’s dental schools collaborate with international institutions to provide training on global best practices. For example, the Master of Science in Orthodontics at the University of Milan includes modules on biomechanics, digital modeling, and interdisciplinary collaboration with maxillofacial surgeons.</w:t>
      </w:r>
    </w:p>
    <w:p>
      <w:pPr>
        <w:pStyle w:val="BodyText"/>
      </w:pPr>
      <w:r>
        <w:t xml:space="preserve">Professional organizations like the Italian Society of Orthodontics (SIO) play a vital role in shaping standards. In Milan, SIO chapters host regular workshops to disseminate knowledge on emerging techniques such as clear aligners and minimally invasive procedures. These efforts ensure that orthodontists remain at the forefront of technological and methodological advancements.</w:t>
      </w:r>
    </w:p>
    <w:bookmarkEnd w:id="23"/>
    <w:bookmarkStart w:id="24" w:name="challenges-and-opportunities"/>
    <w:p>
      <w:pPr>
        <w:pStyle w:val="Heading2"/>
      </w:pPr>
      <w:r>
        <w:t xml:space="preserve">5. Challenges and Opportunities</w:t>
      </w:r>
    </w:p>
    <w:p>
      <w:pPr>
        <w:pStyle w:val="FirstParagraph"/>
      </w:pPr>
      <w:r>
        <w:t xml:space="preserve">Despite its strengths, the orthodontic field in Milan faces challenges. Rising patient expectations, driven by social media influence, demand higher aesthetic outcomes from treatments like invisalign or lingual braces. Additionally, regulatory hurdles in approving new technologies can delay their adoption compared to other European cities.</w:t>
      </w:r>
    </w:p>
    <w:p>
      <w:pPr>
        <w:pStyle w:val="BodyText"/>
      </w:pPr>
      <w:r>
        <w:t xml:space="preserve">However, these challenges also present opportunities. Milan’s position as a global fashion and design capital aligns with the growing emphasis on dental aesthetics. Orthodontists here are uniquely positioned to integrate artistic sensibilities with scientific rigor, appealing to both local and international patients seeking high-quality care.</w:t>
      </w:r>
    </w:p>
    <w:bookmarkEnd w:id="24"/>
    <w:bookmarkStart w:id="25" w:name="conclusion"/>
    <w:p>
      <w:pPr>
        <w:pStyle w:val="Heading2"/>
      </w:pPr>
      <w:r>
        <w:t xml:space="preserve">6. Conclusion</w:t>
      </w:r>
    </w:p>
    <w:p>
      <w:pPr>
        <w:pStyle w:val="FirstParagraph"/>
      </w:pPr>
      <w:r>
        <w:t xml:space="preserve">This Master Thesis has illuminated the multifaceted role of the orthodontist in modern Italy, with Milan serving as a microcosm of broader trends and innovations. As healthcare systems worldwide prioritize personalized and preventive care, orthodontists in Milan are at the vanguard of redefining dental standards. Their work not only improves individual patient outcomes but also contributes to Italy’s reputation as a leader in medical excellence.</w:t>
      </w:r>
    </w:p>
    <w:p>
      <w:pPr>
        <w:pStyle w:val="BodyText"/>
      </w:pPr>
      <w:r>
        <w:t xml:space="preserve">Future research could explore the socioeconomic factors influencing orthodontic treatment accessibility in Milan or evaluate the long-term impacts of digital technologies on clinical practices. Regardless, this thesis underscores the indispensable role of orthodontists in shaping a healthier, more confident society—one smile at a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Orthodontist in Modern Dental Practice: A Focus on Italy Milan</dc:title>
  <dc:creator/>
  <dc:language>en</dc:language>
  <cp:keywords/>
  <dcterms:created xsi:type="dcterms:W3CDTF">2026-07-21T15:59:06Z</dcterms:created>
  <dcterms:modified xsi:type="dcterms:W3CDTF">2026-07-21T15:59:06Z</dcterms:modified>
</cp:coreProperties>
</file>

<file path=docProps/custom.xml><?xml version="1.0" encoding="utf-8"?>
<Properties xmlns="http://schemas.openxmlformats.org/officeDocument/2006/custom-properties" xmlns:vt="http://schemas.openxmlformats.org/officeDocument/2006/docPropsVTypes"/>
</file>