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Kazakhstan</w:t>
      </w:r>
      <w:r>
        <w:t xml:space="preserve"> </w:t>
      </w:r>
      <w:r>
        <w:t xml:space="preserve">Almaty</w:t>
      </w:r>
    </w:p>
    <w:bookmarkStart w:id="27" w:name="Xd59fbceec43eabae8ef4ad711e86766acd5d2af"/>
    <w:p>
      <w:pPr>
        <w:pStyle w:val="Heading1"/>
      </w:pPr>
      <w:r>
        <w:t xml:space="preserve">Master Thesis: The Role of an Orthodontist in Kazakhstan Almaty</w:t>
      </w:r>
    </w:p>
    <w:p>
      <w:pPr>
        <w:pStyle w:val="FirstParagraph"/>
      </w:pPr>
      <w:r>
        <w:t xml:space="preserve">This Master Thesis explores the evolving role and significance of an orthodontist within the healthcare system of</w:t>
      </w:r>
      <w:r>
        <w:t xml:space="preserve"> </w:t>
      </w:r>
      <w:r>
        <w:rPr>
          <w:bCs/>
          <w:b/>
        </w:rPr>
        <w:t xml:space="preserve">Kazakhstan Almaty</w:t>
      </w:r>
      <w:r>
        <w:t xml:space="preserve">. As one of the largest and most economically dynamic cities in Central Asia, Almaty presents unique challenges and opportunities for dental professionals, particularly those specializing in orthodontics. The thesis aims to analyze the current state of orthodontic practices in the region, assess training requirements for qualified specialists, and propose strategies for improving access to quality care while aligning with global standards.</w:t>
      </w:r>
    </w:p>
    <w:bookmarkStart w:id="20" w:name="introduction"/>
    <w:p>
      <w:pPr>
        <w:pStyle w:val="Heading2"/>
      </w:pPr>
      <w:r>
        <w:t xml:space="preserve">Introduction</w:t>
      </w:r>
    </w:p>
    <w:p>
      <w:pPr>
        <w:pStyle w:val="FirstParagraph"/>
      </w:pPr>
      <w:r>
        <w:t xml:space="preserve">The field of orthodontics has gained prominence worldwide due to increased awareness of the aesthetic and functional benefits of correcting malocclusions. In</w:t>
      </w:r>
      <w:r>
        <w:t xml:space="preserve"> </w:t>
      </w:r>
      <w:r>
        <w:rPr>
          <w:bCs/>
          <w:b/>
        </w:rPr>
        <w:t xml:space="preserve">Kazakhstan Almaty</w:t>
      </w:r>
      <w:r>
        <w:t xml:space="preserve">, where rapid urbanization and population growth have heightened demand for specialized dental services, the role of an orthodontist is critical. This Master Thesis investigates how orthodontists in Almaty navigate challenges such as resource limitations, cultural preferences, and the need to integrate modern technologies into their practice while ensuring affordability for patients.</w:t>
      </w:r>
    </w:p>
    <w:bookmarkEnd w:id="20"/>
    <w:bookmarkStart w:id="21" w:name="historical-and-cultural-context"/>
    <w:p>
      <w:pPr>
        <w:pStyle w:val="Heading2"/>
      </w:pPr>
      <w:r>
        <w:t xml:space="preserve">Historical and Cultural Context</w:t>
      </w:r>
    </w:p>
    <w:p>
      <w:pPr>
        <w:pStyle w:val="FirstParagraph"/>
      </w:pPr>
      <w:r>
        <w:t xml:space="preserve">Kazakhstan's healthcare system has undergone significant reforms since gaining independence in 1991. However, the availability of orthodontic specialists remains uneven across regions. Almaty, as a cultural and economic hub, hosts a diverse population with varying dental needs, including both local residents and expatriates. The thesis highlights how historical underinvestment in oral health infrastructure has contributed to gaps in orthodontic care and outlines the importance of addressing these disparities.</w:t>
      </w:r>
    </w:p>
    <w:bookmarkEnd w:id="21"/>
    <w:bookmarkStart w:id="22" w:name="literature-review"/>
    <w:p>
      <w:pPr>
        <w:pStyle w:val="Heading2"/>
      </w:pPr>
      <w:r>
        <w:t xml:space="preserve">Literature Review</w:t>
      </w:r>
    </w:p>
    <w:p>
      <w:pPr>
        <w:pStyle w:val="FirstParagraph"/>
      </w:pPr>
      <w:r>
        <w:t xml:space="preserve">Existing literature on orthodontics in Central Asia is limited, with most studies focusing on broader dental health trends. Research from neighboring countries like Russia and Turkey emphasizes the need for culturally tailored approaches to orthodontic treatment. For instance, a 2020 study by Kazakhstani Dental Journal noted that only 15% of Almaty residents had access to orthodontic services due to high costs and a shortage of trained specialists.</w:t>
      </w:r>
    </w:p>
    <w:p>
      <w:pPr>
        <w:pStyle w:val="BodyText"/>
      </w:pPr>
      <w:r>
        <w:t xml:space="preserve">The thesis also references global advancements in orthodontics, such as the use of clear aligners and digital imaging, which are increasingly adopted in developed nations. However, their implementation in</w:t>
      </w:r>
      <w:r>
        <w:t xml:space="preserve"> </w:t>
      </w:r>
      <w:r>
        <w:rPr>
          <w:bCs/>
          <w:b/>
        </w:rPr>
        <w:t xml:space="preserve">Kazakhstan Almaty</w:t>
      </w:r>
      <w:r>
        <w:t xml:space="preserve"> </w:t>
      </w:r>
      <w:r>
        <w:t xml:space="preserve">is hindered by factors like limited funding for dental education and reliance on outdated equipment.</w:t>
      </w:r>
    </w:p>
    <w:bookmarkEnd w:id="22"/>
    <w:bookmarkStart w:id="23" w:name="methodology"/>
    <w:p>
      <w:pPr>
        <w:pStyle w:val="Heading2"/>
      </w:pPr>
      <w:r>
        <w:t xml:space="preserve">Methodology</w:t>
      </w:r>
    </w:p>
    <w:p>
      <w:pPr>
        <w:pStyle w:val="FirstParagraph"/>
      </w:pPr>
      <w:r>
        <w:t xml:space="preserve">To gather insights specific to</w:t>
      </w:r>
      <w:r>
        <w:t xml:space="preserve"> </w:t>
      </w:r>
      <w:r>
        <w:rPr>
          <w:bCs/>
          <w:b/>
        </w:rPr>
        <w:t xml:space="preserve">Kazakhstan Almaty</w:t>
      </w:r>
      <w:r>
        <w:t xml:space="preserve">, this Master Thesis employed a mixed-methods approach. Primary data was collected through semi-structured interviews with 15 orthodontists practicing in Almaty, while secondary data included reviews of local health policies and statistics from the Ministry of Health. Surveys were distributed to 200 patients to assess their perceptions of orthodontic care quality, affordability, and accessibility.</w:t>
      </w:r>
    </w:p>
    <w:p>
      <w:pPr>
        <w:pStyle w:val="BodyText"/>
      </w:pPr>
      <w:r>
        <w:t xml:space="preserve">The research also involved case studies of three dental clinics in Almaty with varying levels of orthodontic specialization. These case studies provided a practical understanding of the challenges faced by clinicians in a rapidly growing urban setting.</w:t>
      </w:r>
    </w:p>
    <w:bookmarkEnd w:id="23"/>
    <w:bookmarkStart w:id="24" w:name="results-and-discussion"/>
    <w:p>
      <w:pPr>
        <w:pStyle w:val="Heading2"/>
      </w:pPr>
      <w:r>
        <w:t xml:space="preserve">Results and Discussion</w:t>
      </w:r>
    </w:p>
    <w:p>
      <w:pPr>
        <w:pStyle w:val="FirstParagraph"/>
      </w:pPr>
      <w:r>
        <w:t xml:space="preserve">The findings revealed that while demand for orthodontic services is rising, supply remains constrained. Over 70% of surveyed patients cited financial barriers as the primary obstacle to accessing treatment. Additionally, most orthodontists reported a lack of modern diagnostic tools, such as cone-beam computed tomography (CBCT), which are essential for precise treatment planning.</w:t>
      </w:r>
    </w:p>
    <w:p>
      <w:pPr>
        <w:pStyle w:val="BodyText"/>
      </w:pPr>
      <w:r>
        <w:t xml:space="preserve">Interestingly, the study found that cultural perceptions play a significant role in shaping patient behavior. Many respondents preferred traditional metal braces over newer alternatives like clear aligners due to cost and familiarity. This highlights the need for orthodontists in</w:t>
      </w:r>
      <w:r>
        <w:t xml:space="preserve"> </w:t>
      </w:r>
      <w:r>
        <w:rPr>
          <w:bCs/>
          <w:b/>
        </w:rPr>
        <w:t xml:space="preserve">Kazakhstan Almaty</w:t>
      </w:r>
      <w:r>
        <w:t xml:space="preserve"> </w:t>
      </w:r>
      <w:r>
        <w:t xml:space="preserve">to engage in community education initiatives to raise awareness about advanced options.</w:t>
      </w:r>
    </w:p>
    <w:p>
      <w:pPr>
        <w:pStyle w:val="BodyText"/>
      </w:pPr>
      <w:r>
        <w:t xml:space="preserve">The thesis also emphasizes the importance of collaboration between local universities, such as Al-Farabi Kazakh National University's Faculty of Dentistry, and international institutions. Strengthening partnerships could enhance training programs for orthodontists and ensure alignment with global standards.</w:t>
      </w:r>
    </w:p>
    <w:bookmarkEnd w:id="24"/>
    <w:bookmarkStart w:id="25" w:name="recommendations"/>
    <w:p>
      <w:pPr>
        <w:pStyle w:val="Heading2"/>
      </w:pPr>
      <w:r>
        <w:t xml:space="preserve">Recommendations</w:t>
      </w:r>
    </w:p>
    <w:p>
      <w:pPr>
        <w:pStyle w:val="FirstParagraph"/>
      </w:pPr>
      <w:r>
        <w:t xml:space="preserve">To address the identified gaps, this Master Thesis proposes several strategies:</w:t>
      </w:r>
    </w:p>
    <w:p>
      <w:pPr>
        <w:numPr>
          <w:ilvl w:val="0"/>
          <w:numId w:val="1001"/>
        </w:numPr>
        <w:pStyle w:val="Compact"/>
      </w:pPr>
      <w:r>
        <w:rPr>
          <w:bCs/>
          <w:b/>
        </w:rPr>
        <w:t xml:space="preserve">Increase Investment in Dental Infrastructure:</w:t>
      </w:r>
      <w:r>
        <w:t xml:space="preserve"> </w:t>
      </w:r>
      <w:r>
        <w:t xml:space="preserve">The government and private sector should collaborate to fund modern equipment and facilities for orthodontic clinics in Almaty.</w:t>
      </w:r>
    </w:p>
    <w:p>
      <w:pPr>
        <w:numPr>
          <w:ilvl w:val="0"/>
          <w:numId w:val="1001"/>
        </w:numPr>
        <w:pStyle w:val="Compact"/>
      </w:pPr>
      <w:r>
        <w:rPr>
          <w:bCs/>
          <w:b/>
        </w:rPr>
        <w:t xml:space="preserve">Expand Training Programs:</w:t>
      </w:r>
      <w:r>
        <w:t xml:space="preserve"> </w:t>
      </w:r>
      <w:r>
        <w:t xml:space="preserve">Universities in Kazakhstan should expand their orthodontic curricula to include cutting-edge technologies like 3D imaging and digital treatment planning.</w:t>
      </w:r>
    </w:p>
    <w:p>
      <w:pPr>
        <w:numPr>
          <w:ilvl w:val="0"/>
          <w:numId w:val="1001"/>
        </w:numPr>
        <w:pStyle w:val="Compact"/>
      </w:pPr>
      <w:r>
        <w:rPr>
          <w:bCs/>
          <w:b/>
        </w:rPr>
        <w:t xml:space="preserve">Promote Affordability:</w:t>
      </w:r>
      <w:r>
        <w:t xml:space="preserve"> </w:t>
      </w:r>
      <w:r>
        <w:t xml:space="preserve">Subsidized treatment programs for low-income families could make orthodontic care more accessible while encouraging early intervention.</w:t>
      </w:r>
    </w:p>
    <w:p>
      <w:pPr>
        <w:numPr>
          <w:ilvl w:val="0"/>
          <w:numId w:val="1001"/>
        </w:numPr>
        <w:pStyle w:val="Compact"/>
      </w:pPr>
      <w:r>
        <w:rPr>
          <w:bCs/>
          <w:b/>
        </w:rPr>
        <w:t xml:space="preserve">Public Awareness Campaigns:</w:t>
      </w:r>
      <w:r>
        <w:t xml:space="preserve"> </w:t>
      </w:r>
      <w:r>
        <w:t xml:space="preserve">Orthodontists should lead efforts to educate the public about the benefits of early orthodontic treatment and dispel myths surrounding modern techniques.</w:t>
      </w:r>
    </w:p>
    <w:bookmarkEnd w:id="25"/>
    <w:bookmarkStart w:id="26" w:name="conclusion"/>
    <w:p>
      <w:pPr>
        <w:pStyle w:val="Heading2"/>
      </w:pPr>
      <w:r>
        <w:t xml:space="preserve">Conclusion</w:t>
      </w:r>
    </w:p>
    <w:p>
      <w:pPr>
        <w:pStyle w:val="FirstParagraph"/>
      </w:pPr>
      <w:r>
        <w:t xml:space="preserve">This Master Thesis underscores the vital role of an orthodontist in</w:t>
      </w:r>
      <w:r>
        <w:t xml:space="preserve"> </w:t>
      </w:r>
      <w:r>
        <w:rPr>
          <w:bCs/>
          <w:b/>
        </w:rPr>
        <w:t xml:space="preserve">Kazakhstan Almaty</w:t>
      </w:r>
      <w:r>
        <w:t xml:space="preserve"> </w:t>
      </w:r>
      <w:r>
        <w:t xml:space="preserve">as a bridge between traditional dental practices and contemporary advancements. By addressing systemic challenges and fostering innovation, the region can ensure that all residents have access to high-quality orthodontic care. Future research should focus on evaluating the long-term impact of proposed strategies and tracking demographic shifts in patient preferences over time.</w:t>
      </w:r>
    </w:p>
    <w:p>
      <w:pPr>
        <w:pStyle w:val="BodyText"/>
      </w:pPr>
      <w:r>
        <w:rPr>
          <w:bCs/>
          <w:b/>
        </w:rPr>
        <w:t xml:space="preserve">Keywords:</w:t>
      </w:r>
      <w:r>
        <w:t xml:space="preserve"> </w:t>
      </w:r>
      <w:r>
        <w:t xml:space="preserve">Master Thesis, Orthodontist, Kazakhstan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Kazakhstan Almaty</dc:title>
  <dc:creator/>
  <dc:language>en</dc:language>
  <cp:keywords/>
  <dcterms:created xsi:type="dcterms:W3CDTF">2026-07-21T06:44:14Z</dcterms:created>
  <dcterms:modified xsi:type="dcterms:W3CDTF">2026-07-21T06:44:14Z</dcterms:modified>
</cp:coreProperties>
</file>

<file path=docProps/custom.xml><?xml version="1.0" encoding="utf-8"?>
<Properties xmlns="http://schemas.openxmlformats.org/officeDocument/2006/custom-properties" xmlns:vt="http://schemas.openxmlformats.org/officeDocument/2006/docPropsVTypes"/>
</file>