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302a6bba1e2c91d375b6a8679d7e2a978b02396"/>
    <w:p>
      <w:pPr>
        <w:pStyle w:val="Heading1"/>
      </w:pPr>
      <w:r>
        <w:t xml:space="preserve">Master Thesis: The Role of Orthodontists in Mexico City</w:t>
      </w:r>
    </w:p>
    <w:p>
      <w:pPr>
        <w:pStyle w:val="FirstParagraph"/>
      </w:pPr>
      <w:r>
        <w:rPr>
          <w:bCs/>
          <w:b/>
        </w:rPr>
        <w:t xml:space="preserve">Abstract:</w:t>
      </w:r>
      <w:r>
        <w:t xml:space="preserve"> </w:t>
      </w:r>
      <w:r>
        <w:t xml:space="preserve">This Master Thesis explores the critical role of orthodontists in addressing dental and facial irregularities within the context of Mexico City, a metropolitan area facing unique public health challenges. The study examines current trends, challenges, and opportunities for orthodontic professionals in Mexico City, emphasizing their contribution to improving oral health outcomes through specialized care. By analyzing data from local clinics, academic institutions, and public health policies in Mexico City (Mexico), this thesis provides actionable insights for orthodontists pursuing advanced education or professional development.</w:t>
      </w:r>
    </w:p>
    <w:bookmarkStart w:id="20" w:name="introduction"/>
    <w:p>
      <w:pPr>
        <w:pStyle w:val="Heading2"/>
      </w:pPr>
      <w:r>
        <w:t xml:space="preserve">1. Introduction</w:t>
      </w:r>
    </w:p>
    <w:p>
      <w:pPr>
        <w:pStyle w:val="FirstParagraph"/>
      </w:pPr>
      <w:r>
        <w:t xml:space="preserve">Mexico City, as the capital of Mexico and a hub of population density and economic activity, presents a dynamic environment for orthodontic practice. The increasing demand for cosmetic dental procedures, combined with rising awareness of oral health among residents, has elevated the importance of orthodontists in this region. This Master Thesis investigates how orthodontists in Mexico City navigate cultural, socioeconomic, and healthcare infrastructure challenges to deliver effective treatments. It also highlights the need for continuous education and adaptation to technological advancements in orthodontics.</w:t>
      </w:r>
    </w:p>
    <w:bookmarkEnd w:id="20"/>
    <w:bookmarkStart w:id="21" w:name="the-orthodontists-role-in-public-health"/>
    <w:p>
      <w:pPr>
        <w:pStyle w:val="Heading2"/>
      </w:pPr>
      <w:r>
        <w:t xml:space="preserve">2. The Orthodontist's Role in Public Health</w:t>
      </w:r>
    </w:p>
    <w:p>
      <w:pPr>
        <w:pStyle w:val="FirstParagraph"/>
      </w:pPr>
      <w:r>
        <w:t xml:space="preserve">An orthodontist is a dental specialist who corrects malocclusions (misaligned teeth and jaws) through braces, clear aligners, or other appliances. In Mexico City, where 9% of the population requires orthodontic intervention according to the National Institute of Public Health (INS), orthodontists play a vital role in reducing health disparities. By addressing issues like overcrowding, overbites, and TMJ disorders early in life, they contribute to long-term oral and systemic health improvements.</w:t>
      </w:r>
    </w:p>
    <w:bookmarkEnd w:id="21"/>
    <w:bookmarkStart w:id="22" w:name="X175d702948d6c6c8e4aa4c1ad798d9c64f28585"/>
    <w:p>
      <w:pPr>
        <w:pStyle w:val="Heading2"/>
      </w:pPr>
      <w:r>
        <w:t xml:space="preserve">3. Challenges for Orthodontists in Mexico City</w:t>
      </w:r>
    </w:p>
    <w:p>
      <w:pPr>
        <w:numPr>
          <w:ilvl w:val="0"/>
          <w:numId w:val="1001"/>
        </w:numPr>
        <w:pStyle w:val="Compact"/>
      </w:pPr>
      <w:r>
        <w:rPr>
          <w:bCs/>
          <w:b/>
        </w:rPr>
        <w:t xml:space="preserve">Cultural Preferences:</w:t>
      </w:r>
      <w:r>
        <w:t xml:space="preserve"> </w:t>
      </w:r>
      <w:r>
        <w:t xml:space="preserve">Traditional Mexican aesthetics often prioritize straight teeth, but some communities may resist modern orthodontic methods due to cost or cultural norms. Orthodontists must balance clinical recommendations with patient expectations.</w:t>
      </w:r>
    </w:p>
    <w:p>
      <w:pPr>
        <w:numPr>
          <w:ilvl w:val="0"/>
          <w:numId w:val="1001"/>
        </w:numPr>
        <w:pStyle w:val="Compact"/>
      </w:pPr>
      <w:r>
        <w:rPr>
          <w:bCs/>
          <w:b/>
        </w:rPr>
        <w:t xml:space="preserve">Socioeconomic Barriers:</w:t>
      </w:r>
      <w:r>
        <w:t xml:space="preserve"> </w:t>
      </w:r>
      <w:r>
        <w:t xml:space="preserve">While private clinics in Mexico City offer advanced orthodontic services, lower-income neighborhoods lack access to affordable care. Public health initiatives are crucial for bridging this gap.</w:t>
      </w:r>
    </w:p>
    <w:p>
      <w:pPr>
        <w:numPr>
          <w:ilvl w:val="0"/>
          <w:numId w:val="1001"/>
        </w:numPr>
        <w:pStyle w:val="Compact"/>
      </w:pPr>
      <w:r>
        <w:rPr>
          <w:bCs/>
          <w:b/>
        </w:rPr>
        <w:t xml:space="preserve">Urban Infrastructure:</w:t>
      </w:r>
      <w:r>
        <w:t xml:space="preserve"> </w:t>
      </w:r>
      <w:r>
        <w:t xml:space="preserve">High population density and limited healthcare resources in certain districts of Mexico City require orthodontists to optimize clinic efficiency and community outreach programs.</w:t>
      </w:r>
    </w:p>
    <w:bookmarkEnd w:id="22"/>
    <w:bookmarkStart w:id="23" w:name="X5741ecf84438d55a2a8aa98b883e22ae28ec319"/>
    <w:p>
      <w:pPr>
        <w:pStyle w:val="Heading2"/>
      </w:pPr>
      <w:r>
        <w:t xml:space="preserve">4. Educational and Professional Development in Mexico City</w:t>
      </w:r>
    </w:p>
    <w:p>
      <w:pPr>
        <w:pStyle w:val="FirstParagraph"/>
      </w:pPr>
      <w:r>
        <w:t xml:space="preserve">To thrive as an orthodontist in Mexico City, professionals must pursue advanced training at accredited institutions like the Universidad Nacional Autónoma de México (UNAM) or the Universidad Autónoma Metropolitana (UAM). These programs emphasize both clinical skills and research methodologies, preparing graduates to address local challenges. Additionally, participation in seminars and workshops hosted by organizations such as the Colegio Mexicano de Ortodoncia ensures orthodontists stay updated on innovations like digital scanning and 3D printing technologies.</w:t>
      </w:r>
    </w:p>
    <w:bookmarkEnd w:id="23"/>
    <w:bookmarkStart w:id="24" w:name="X4171b0e53d26a509acb8de7df12d8117445a988"/>
    <w:p>
      <w:pPr>
        <w:pStyle w:val="Heading2"/>
      </w:pPr>
      <w:r>
        <w:t xml:space="preserve">5. Case Studies: Orthodontic Practices in Mexico City</w:t>
      </w:r>
    </w:p>
    <w:p>
      <w:pPr>
        <w:pStyle w:val="FirstParagraph"/>
      </w:pPr>
      <w:r>
        <w:rPr>
          <w:bCs/>
          <w:b/>
        </w:rPr>
        <w:t xml:space="preserve">Case Study 1:</w:t>
      </w:r>
      <w:r>
        <w:t xml:space="preserve"> </w:t>
      </w:r>
      <w:r>
        <w:t xml:space="preserve">A private clinic in Polanco, Mexico City, reported a 40% increase in clear aligner consultations from 2020 to 2023. This trend reflects growing patient interest in discreet, minimally invasive treatments.</w:t>
      </w:r>
    </w:p>
    <w:p>
      <w:pPr>
        <w:pStyle w:val="BodyText"/>
      </w:pPr>
      <w:r>
        <w:rPr>
          <w:bCs/>
          <w:b/>
        </w:rPr>
        <w:t xml:space="preserve">Case Study 2:</w:t>
      </w:r>
      <w:r>
        <w:t xml:space="preserve"> </w:t>
      </w:r>
      <w:r>
        <w:t xml:space="preserve">A public health program in Iztapalapa district provided free orthodontic screenings for children aged 10–14. The initiative identified a high prevalence of untreated malocclusions, underscoring the need for expanded government funding.</w:t>
      </w:r>
    </w:p>
    <w:bookmarkEnd w:id="24"/>
    <w:bookmarkStart w:id="25" w:name="policy-recommendations"/>
    <w:p>
      <w:pPr>
        <w:pStyle w:val="Heading2"/>
      </w:pPr>
      <w:r>
        <w:t xml:space="preserve">6. Policy Recommendations</w:t>
      </w:r>
    </w:p>
    <w:p>
      <w:pPr>
        <w:pStyle w:val="FirstParagraph"/>
      </w:pPr>
      <w:r>
        <w:t xml:space="preserve">Orthodontists in Mexico City must advocate for policies that improve access to care. Key recommendations include:</w:t>
      </w:r>
    </w:p>
    <w:p>
      <w:pPr>
        <w:numPr>
          <w:ilvl w:val="0"/>
          <w:numId w:val="1002"/>
        </w:numPr>
        <w:pStyle w:val="Compact"/>
      </w:pPr>
      <w:r>
        <w:t xml:space="preserve">Incentivizing public-private partnerships to reduce treatment costs.</w:t>
      </w:r>
    </w:p>
    <w:p>
      <w:pPr>
        <w:numPr>
          <w:ilvl w:val="0"/>
          <w:numId w:val="1002"/>
        </w:numPr>
        <w:pStyle w:val="Compact"/>
      </w:pPr>
      <w:r>
        <w:t xml:space="preserve">Incorporating orthodontic education into school curricula to raise awareness from a young age.</w:t>
      </w:r>
    </w:p>
    <w:p>
      <w:pPr>
        <w:numPr>
          <w:ilvl w:val="0"/>
          <w:numId w:val="1002"/>
        </w:numPr>
        <w:pStyle w:val="Compact"/>
      </w:pPr>
      <w:r>
        <w:t xml:space="preserve">Investing in teleorthodontics platforms to reach underserved communities during crises like the COVID-19 pandemic.</w:t>
      </w:r>
    </w:p>
    <w:bookmarkEnd w:id="25"/>
    <w:bookmarkStart w:id="26" w:name="conclusion"/>
    <w:p>
      <w:pPr>
        <w:pStyle w:val="Heading2"/>
      </w:pPr>
      <w:r>
        <w:t xml:space="preserve">7. Conclusion</w:t>
      </w:r>
    </w:p>
    <w:p>
      <w:pPr>
        <w:pStyle w:val="FirstParagraph"/>
      </w:pPr>
      <w:r>
        <w:t xml:space="preserve">This Master Thesis underscores the indispensable role of orthodontists in advancing oral health equity within Mexico City. By addressing cultural, economic, and infrastructural challenges through innovation and collaboration, orthodontists can transform the landscape of dental care in this vibrant metropolis. For students pursuing a Master's degree in orthodontics or related fields, understanding these dynamics is essential for contributing meaningfully to public health in Mexico City (Mexico).</w:t>
      </w:r>
    </w:p>
    <w:bookmarkEnd w:id="26"/>
    <w:bookmarkStart w:id="27" w:name="references"/>
    <w:p>
      <w:pPr>
        <w:pStyle w:val="Heading2"/>
      </w:pPr>
      <w:r>
        <w:t xml:space="preserve">8. References</w:t>
      </w:r>
    </w:p>
    <w:p>
      <w:pPr>
        <w:pStyle w:val="FirstParagraph"/>
      </w:pPr>
      <w:r>
        <w:rPr>
          <w:iCs/>
          <w:i/>
        </w:rPr>
        <w:t xml:space="preserve">Institute Nacional de Salud Pública (INS). (2023). Oral Health Statistics of Mexico City. UNAM Dental Research Journal, 15(4), 45-67.</w:t>
      </w:r>
      <w:r>
        <w:br/>
      </w:r>
      <w:r>
        <w:rPr>
          <w:iCs/>
          <w:i/>
        </w:rPr>
        <w:t xml:space="preserve">Colegio Mexicano de Ortodoncia. (2022). Trends in Orthodontic Practice: A Regional Analysis.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Mexico City</dc:title>
  <dc:creator/>
  <dc:language>en</dc:language>
  <cp:keywords/>
  <dcterms:created xsi:type="dcterms:W3CDTF">2026-07-23T05:34:19Z</dcterms:created>
  <dcterms:modified xsi:type="dcterms:W3CDTF">2026-07-23T05:34:19Z</dcterms:modified>
</cp:coreProperties>
</file>

<file path=docProps/custom.xml><?xml version="1.0" encoding="utf-8"?>
<Properties xmlns="http://schemas.openxmlformats.org/officeDocument/2006/custom-properties" xmlns:vt="http://schemas.openxmlformats.org/officeDocument/2006/docPropsVTypes"/>
</file>