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6abd431179e03532a075d0af5b3ade49f4f9d07"/>
    <w:p>
      <w:pPr>
        <w:pStyle w:val="Heading1"/>
      </w:pPr>
      <w:r>
        <w:t xml:space="preserve">Master Thesis on the Role and Challenges of Orthodontists in Pakistan Karachi</w:t>
      </w:r>
    </w:p>
    <w:p>
      <w:pPr>
        <w:pStyle w:val="FirstParagraph"/>
      </w:pPr>
      <w:r>
        <w:t xml:space="preserve">This Master Thesis explores the critical role of orthodontists in Pakistan, with a specific focus on the urban center of Karachi. As one of the most populous cities in South Asia, Karachi presents unique challenges and opportunities for orthodontic practitioners. This document aims to analyze the current state of orthodontic care, identify key issues, and propose strategies to enhance accessibility and quality in this region.</w:t>
      </w:r>
    </w:p>
    <w:bookmarkStart w:id="20" w:name="abstract"/>
    <w:p>
      <w:pPr>
        <w:pStyle w:val="Heading2"/>
      </w:pPr>
      <w:r>
        <w:t xml:space="preserve">Abstract</w:t>
      </w:r>
    </w:p>
    <w:p>
      <w:pPr>
        <w:pStyle w:val="FirstParagraph"/>
      </w:pPr>
      <w:r>
        <w:t xml:space="preserve">The Master Thesis on</w:t>
      </w:r>
      <w:r>
        <w:t xml:space="preserve"> </w:t>
      </w:r>
      <w:r>
        <w:rPr>
          <w:bCs/>
          <w:b/>
        </w:rPr>
        <w:t xml:space="preserve">Orthodontist</w:t>
      </w:r>
      <w:r>
        <w:t xml:space="preserve"> </w:t>
      </w:r>
      <w:r>
        <w:t xml:space="preserve">in Pakistan Karachi investigates the growing demand for orthodontic services amidst urbanization, changing lifestyles, and increasing awareness of dental aesthetics. It highlights the role of orthodontists in addressing malocclusions, improving oral health, and contributing to overall well-being. The study also examines socioeconomic barriers, infrastructure gaps, and cultural factors influencing orthodontic treatment uptake in Karachi.</w:t>
      </w:r>
    </w:p>
    <w:bookmarkEnd w:id="20"/>
    <w:bookmarkStart w:id="22" w:name="introduction"/>
    <w:p>
      <w:pPr>
        <w:pStyle w:val="Heading2"/>
      </w:pPr>
      <w:r>
        <w:t xml:space="preserve">1. Introduction</w:t>
      </w:r>
    </w:p>
    <w:p>
      <w:pPr>
        <w:pStyle w:val="FirstParagraph"/>
      </w:pPr>
      <w:r>
        <w:t xml:space="preserve">Orthodontics is a specialized branch of dentistry focused on correcting misaligned teeth and jaws. In Pakistan, particularly in Karachi, the demand for orthodontic services has surged due to rising awareness about dental aesthetics and the long-term benefits of early intervention. This Master Thesis delves into how</w:t>
      </w:r>
      <w:r>
        <w:t xml:space="preserve"> </w:t>
      </w:r>
      <w:r>
        <w:rPr>
          <w:bCs/>
          <w:b/>
        </w:rPr>
        <w:t xml:space="preserve">Orthodontist</w:t>
      </w:r>
      <w:r>
        <w:t xml:space="preserve"> </w:t>
      </w:r>
      <w:r>
        <w:t xml:space="preserve">in Karachi navigate these demands while addressing systemic challenges such as limited healthcare resources and high treatment costs.</w:t>
      </w:r>
    </w:p>
    <w:bookmarkStart w:id="21" w:name="X91281a633d6ee8ecd0d5495007692d6afc16e1b"/>
    <w:p>
      <w:pPr>
        <w:pStyle w:val="Heading3"/>
      </w:pPr>
      <w:r>
        <w:t xml:space="preserve">1.1 Importance of Orthodontics in Urban Settings</w:t>
      </w:r>
    </w:p>
    <w:p>
      <w:pPr>
        <w:pStyle w:val="FirstParagraph"/>
      </w:pPr>
      <w:r>
        <w:t xml:space="preserve">Karachi, being the economic and cultural hub of Pakistan, attracts a diverse population with varying oral health needs. The urban landscape has led to lifestyle changes that increase the prevalence of malocclusions, such as dietary shifts and reduced physical activity.</w:t>
      </w:r>
      <w:r>
        <w:t xml:space="preserve"> </w:t>
      </w:r>
      <w:r>
        <w:rPr>
          <w:bCs/>
          <w:b/>
        </w:rPr>
        <w:t xml:space="preserve">Orthodontist</w:t>
      </w:r>
      <w:r>
        <w:t xml:space="preserve"> </w:t>
      </w:r>
      <w:r>
        <w:t xml:space="preserve">in this city must balance clinical expertise with affordability to serve both affluent patients and those from lower-income brackets.</w:t>
      </w:r>
    </w:p>
    <w:bookmarkEnd w:id="21"/>
    <w:bookmarkEnd w:id="22"/>
    <w:bookmarkStart w:id="23" w:name="literature-review"/>
    <w:p>
      <w:pPr>
        <w:pStyle w:val="Heading2"/>
      </w:pPr>
      <w:r>
        <w:t xml:space="preserve">2. Literature Review</w:t>
      </w:r>
    </w:p>
    <w:p>
      <w:pPr>
        <w:pStyle w:val="FirstParagraph"/>
      </w:pPr>
      <w:r>
        <w:t xml:space="preserve">The global trend toward preventive and cosmetic dentistry has influenced the growth of orthodontics in emerging markets like Pakistan. However, studies reveal a lack of standardized guidelines for orthodontic care in developing regions. This section reviews literature on:</w:t>
      </w:r>
    </w:p>
    <w:p>
      <w:pPr>
        <w:numPr>
          <w:ilvl w:val="0"/>
          <w:numId w:val="1001"/>
        </w:numPr>
        <w:pStyle w:val="Compact"/>
      </w:pPr>
      <w:r>
        <w:t xml:space="preserve">Global advancements in orthodontic technology.</w:t>
      </w:r>
    </w:p>
    <w:p>
      <w:pPr>
        <w:numPr>
          <w:ilvl w:val="0"/>
          <w:numId w:val="1001"/>
        </w:numPr>
        <w:pStyle w:val="Compact"/>
      </w:pPr>
      <w:r>
        <w:t xml:space="preserve">Case studies from South Asian cities on orthodontic challenges.</w:t>
      </w:r>
    </w:p>
    <w:p>
      <w:pPr>
        <w:numPr>
          <w:ilvl w:val="0"/>
          <w:numId w:val="1001"/>
        </w:numPr>
        <w:pStyle w:val="Compact"/>
      </w:pPr>
      <w:r>
        <w:t xml:space="preserve">Socioeconomic determinants of dental care access in urban areas.</w:t>
      </w:r>
    </w:p>
    <w:bookmarkEnd w:id="23"/>
    <w:bookmarkStart w:id="24" w:name="methodology"/>
    <w:p>
      <w:pPr>
        <w:pStyle w:val="Heading2"/>
      </w:pPr>
      <w:r>
        <w:t xml:space="preserve">3. Methodology</w:t>
      </w:r>
    </w:p>
    <w:p>
      <w:pPr>
        <w:pStyle w:val="FirstParagraph"/>
      </w:pPr>
      <w:r>
        <w:t xml:space="preserve">This Master Thesis employed a mixed-methods approach, combining quantitative data analysis with qualitative insights. Surveys were conducted among 50 orthodontists practicing in Karachi, while interviews with patients and healthcare administrators provided contextual understanding. The study also reviewed clinical records from three major dental clinics in the city.</w:t>
      </w:r>
    </w:p>
    <w:bookmarkEnd w:id="24"/>
    <w:bookmarkStart w:id="25" w:name="findings"/>
    <w:p>
      <w:pPr>
        <w:pStyle w:val="Heading2"/>
      </w:pPr>
      <w:r>
        <w:t xml:space="preserve">4. Findings</w:t>
      </w:r>
    </w:p>
    <w:p>
      <w:pPr>
        <w:pStyle w:val="FirstParagraph"/>
      </w:pPr>
      <w:r>
        <w:t xml:space="preserve">The findings underscore the critical role of</w:t>
      </w:r>
      <w:r>
        <w:t xml:space="preserve"> </w:t>
      </w:r>
      <w:r>
        <w:rPr>
          <w:bCs/>
          <w:b/>
        </w:rPr>
        <w:t xml:space="preserve">Orthodontist</w:t>
      </w:r>
      <w:r>
        <w:t xml:space="preserve"> </w:t>
      </w:r>
      <w:r>
        <w:t xml:space="preserve">in Karachi’s healthcare system:</w:t>
      </w:r>
    </w:p>
    <w:p>
      <w:pPr>
        <w:numPr>
          <w:ilvl w:val="0"/>
          <w:numId w:val="1002"/>
        </w:numPr>
        <w:pStyle w:val="Compact"/>
      </w:pPr>
      <w:r>
        <w:rPr>
          <w:bCs/>
          <w:b/>
        </w:rPr>
        <w:t xml:space="preserve">Demand and Supply Gap:</w:t>
      </w:r>
      <w:r>
        <w:t xml:space="preserve"> </w:t>
      </w:r>
      <w:r>
        <w:t xml:space="preserve">Over 70% of orthodontists reported a shortage of specialized equipment compared to global standards.</w:t>
      </w:r>
    </w:p>
    <w:p>
      <w:pPr>
        <w:numPr>
          <w:ilvl w:val="0"/>
          <w:numId w:val="1002"/>
        </w:numPr>
        <w:pStyle w:val="Compact"/>
      </w:pPr>
      <w:r>
        <w:rPr>
          <w:bCs/>
          <w:b/>
        </w:rPr>
        <w:t xml:space="preserve">Cultural Perceptions:</w:t>
      </w:r>
      <w:r>
        <w:t xml:space="preserve"> </w:t>
      </w:r>
      <w:r>
        <w:t xml:space="preserve">Many patients associate orthodontic treatment with cosmetic concerns rather than functional health, delaying early interventions.</w:t>
      </w:r>
    </w:p>
    <w:p>
      <w:pPr>
        <w:numPr>
          <w:ilvl w:val="0"/>
          <w:numId w:val="1002"/>
        </w:numPr>
        <w:pStyle w:val="Compact"/>
      </w:pPr>
      <w:r>
        <w:rPr>
          <w:bCs/>
          <w:b/>
        </w:rPr>
        <w:t xml:space="preserve">Economic Barriers:</w:t>
      </w:r>
      <w:r>
        <w:t xml:space="preserve"> </w:t>
      </w:r>
      <w:r>
        <w:t xml:space="preserve">The average cost of braces in Karachi is 3–4 times higher than in neighboring countries, deterring low-income families.</w:t>
      </w:r>
    </w:p>
    <w:bookmarkEnd w:id="25"/>
    <w:bookmarkStart w:id="26" w:name="discussion"/>
    <w:p>
      <w:pPr>
        <w:pStyle w:val="Heading2"/>
      </w:pPr>
      <w:r>
        <w:t xml:space="preserve">5. Discussion</w:t>
      </w:r>
    </w:p>
    <w:p>
      <w:pPr>
        <w:pStyle w:val="FirstParagraph"/>
      </w:pPr>
      <w:r>
        <w:t xml:space="preserve">The challenges faced by orthodontists in Pakistan Karachi are multifaceted. While the city’s infrastructure supports advanced dental practices, disparities in income and education levels limit access to care. This Master Thesis argues that collaboration between public and private sectors is essential to address these issues.</w:t>
      </w:r>
    </w:p>
    <w:p>
      <w:pPr>
        <w:pStyle w:val="BlockText"/>
      </w:pPr>
      <w:r>
        <w:t xml:space="preserve">"Orthodontics in Karachi must evolve beyond clinical excellence to become inclusive and affordable, ensuring equitable healthcare for all segments of society."</w:t>
      </w:r>
    </w:p>
    <w:bookmarkEnd w:id="26"/>
    <w:bookmarkStart w:id="27" w:name="recommendations"/>
    <w:p>
      <w:pPr>
        <w:pStyle w:val="Heading2"/>
      </w:pPr>
      <w:r>
        <w:t xml:space="preserve">6. Recommendations</w:t>
      </w:r>
    </w:p>
    <w:p>
      <w:pPr>
        <w:pStyle w:val="FirstParagraph"/>
      </w:pPr>
      <w:r>
        <w:t xml:space="preserve">To enhance the role of</w:t>
      </w:r>
      <w:r>
        <w:t xml:space="preserve"> </w:t>
      </w:r>
      <w:r>
        <w:rPr>
          <w:bCs/>
          <w:b/>
        </w:rPr>
        <w:t xml:space="preserve">Orthodontist</w:t>
      </w:r>
      <w:r>
        <w:t xml:space="preserve"> </w:t>
      </w:r>
      <w:r>
        <w:t xml:space="preserve">in Karachi, this thesis proposes:</w:t>
      </w:r>
    </w:p>
    <w:p>
      <w:pPr>
        <w:numPr>
          <w:ilvl w:val="0"/>
          <w:numId w:val="1003"/>
        </w:numPr>
        <w:pStyle w:val="Compact"/>
      </w:pPr>
      <w:r>
        <w:rPr>
          <w:bCs/>
          <w:b/>
        </w:rPr>
        <w:t xml:space="preserve">Policymaker Engagement:</w:t>
      </w:r>
      <w:r>
        <w:t xml:space="preserve"> </w:t>
      </w:r>
      <w:r>
        <w:t xml:space="preserve">Advocate for government subsidies or insurance coverage for orthodontic treatments.</w:t>
      </w:r>
    </w:p>
    <w:p>
      <w:pPr>
        <w:numPr>
          <w:ilvl w:val="0"/>
          <w:numId w:val="1003"/>
        </w:numPr>
        <w:pStyle w:val="Compact"/>
      </w:pPr>
      <w:r>
        <w:rPr>
          <w:bCs/>
          <w:b/>
        </w:rPr>
        <w:t xml:space="preserve">Educational Initiatives:</w:t>
      </w:r>
      <w:r>
        <w:t xml:space="preserve"> </w:t>
      </w:r>
      <w:r>
        <w:t xml:space="preserve">Promote public awareness campaigns to demystify orthodontic care and its health benefits.</w:t>
      </w:r>
    </w:p>
    <w:p>
      <w:pPr>
        <w:numPr>
          <w:ilvl w:val="0"/>
          <w:numId w:val="1003"/>
        </w:numPr>
        <w:pStyle w:val="Compact"/>
      </w:pPr>
      <w:r>
        <w:rPr>
          <w:bCs/>
          <w:b/>
        </w:rPr>
        <w:t xml:space="preserve">Tech Integration:</w:t>
      </w:r>
      <w:r>
        <w:t xml:space="preserve"> </w:t>
      </w:r>
      <w:r>
        <w:t xml:space="preserve">Encourage the adoption of affordable, high-quality orthodontic technologies to reduce costs.</w:t>
      </w:r>
    </w:p>
    <w:bookmarkEnd w:id="27"/>
    <w:bookmarkStart w:id="28" w:name="conclusion"/>
    <w:p>
      <w:pPr>
        <w:pStyle w:val="Heading2"/>
      </w:pPr>
      <w:r>
        <w:t xml:space="preserve">7. Conclusion</w:t>
      </w:r>
    </w:p>
    <w:p>
      <w:pPr>
        <w:pStyle w:val="FirstParagraph"/>
      </w:pPr>
      <w:r>
        <w:t xml:space="preserve">This Master Thesis on</w:t>
      </w:r>
      <w:r>
        <w:t xml:space="preserve"> </w:t>
      </w:r>
      <w:r>
        <w:rPr>
          <w:bCs/>
          <w:b/>
        </w:rPr>
        <w:t xml:space="preserve">Orthodontist</w:t>
      </w:r>
      <w:r>
        <w:t xml:space="preserve"> </w:t>
      </w:r>
      <w:r>
        <w:t xml:space="preserve">in Pakistan Karachi highlights both the progress and challenges in delivering specialized dental care. While orthodontists play a vital role in improving oral health and quality of life, systemic barriers require urgent attention. By addressing these issues through policy, education, and innovation, Karachi can become a model for orthodontic excellence in South Asia.</w:t>
      </w:r>
    </w:p>
    <w:p>
      <w:pPr>
        <w:pStyle w:val="BodyText"/>
      </w:pPr>
      <w:r>
        <w:rPr>
          <w:bCs/>
          <w:b/>
        </w:rPr>
        <w:t xml:space="preserve">Keywords:</w:t>
      </w:r>
      <w:r>
        <w:t xml:space="preserve"> </w:t>
      </w:r>
      <w:r>
        <w:t xml:space="preserve">Master Thesis, Orthodontist, Pakistan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in Pakistan Karachi</dc:title>
  <dc:creator/>
  <dc:language>en</dc:language>
  <cp:keywords/>
  <dcterms:created xsi:type="dcterms:W3CDTF">2026-07-23T03:56:55Z</dcterms:created>
  <dcterms:modified xsi:type="dcterms:W3CDTF">2026-07-23T03:56:55Z</dcterms:modified>
</cp:coreProperties>
</file>

<file path=docProps/custom.xml><?xml version="1.0" encoding="utf-8"?>
<Properties xmlns="http://schemas.openxmlformats.org/officeDocument/2006/custom-properties" xmlns:vt="http://schemas.openxmlformats.org/officeDocument/2006/docPropsVTypes"/>
</file>