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Peru</w:t>
      </w:r>
      <w:r>
        <w:t xml:space="preserve"> </w:t>
      </w:r>
      <w:r>
        <w:t xml:space="preserve">Lima's</w:t>
      </w:r>
      <w:r>
        <w:t xml:space="preserve"> </w:t>
      </w:r>
      <w:r>
        <w:t xml:space="preserve">Dental</w:t>
      </w:r>
      <w:r>
        <w:t xml:space="preserve"> </w:t>
      </w:r>
      <w:r>
        <w:t xml:space="preserve">Healthcare</w:t>
      </w:r>
      <w:r>
        <w:t xml:space="preserve"> </w:t>
      </w:r>
      <w:r>
        <w:t xml:space="preserve">System</w:t>
      </w:r>
    </w:p>
    <w:p>
      <w:pPr>
        <w:pStyle w:val="FirstParagraph"/>
      </w:pPr>
      <w:r>
        <w:t xml:space="preserve">```html</w:t>
      </w:r>
    </w:p>
    <w:bookmarkStart w:id="30" w:name="X547eecbf4a13bcf5894c82c24bfee8f8658197c"/>
    <w:p>
      <w:pPr>
        <w:pStyle w:val="Heading1"/>
      </w:pPr>
      <w:r>
        <w:t xml:space="preserve">Master Thesis: The Role of Orthodontists in Peru Lima's Dental Healthcare System</w:t>
      </w:r>
    </w:p>
    <w:bookmarkStart w:id="20" w:name="abstract"/>
    <w:p>
      <w:pPr>
        <w:pStyle w:val="Heading2"/>
      </w:pPr>
      <w:r>
        <w:t xml:space="preserve">Abstract</w:t>
      </w:r>
    </w:p>
    <w:p>
      <w:pPr>
        <w:pStyle w:val="FirstParagraph"/>
      </w:pPr>
      <w:r>
        <w:t xml:space="preserve">This Master Thesis explores the critical role of orthodontists in addressing dental healthcare needs in Peru Lima, a city characterized by rapid urbanization and diverse socioeconomic conditions. The study highlights the challenges faced by orthodontists in providing accessible, high-quality care to patients while navigating systemic barriers such as limited public resources and cultural perceptions of dental aesthetics. Through an analysis of current practices, patient demographics, and policy frameworks in Peru Lima, this thesis proposes actionable strategies to enhance the integration of orthodontic services into the broader healthcare ecosystem.</w:t>
      </w:r>
    </w:p>
    <w:bookmarkEnd w:id="20"/>
    <w:bookmarkStart w:id="21" w:name="introduction"/>
    <w:p>
      <w:pPr>
        <w:pStyle w:val="Heading2"/>
      </w:pPr>
      <w:r>
        <w:t xml:space="preserve">Introduction</w:t>
      </w:r>
    </w:p>
    <w:p>
      <w:pPr>
        <w:pStyle w:val="FirstParagraph"/>
      </w:pPr>
      <w:r>
        <w:t xml:space="preserve">Peru Lima, as the capital and most populous city of Peru, serves as a hub for medical innovation and research. However, its dental healthcare system faces unique challenges, particularly in specialized fields like orthodontics. This thesis examines how orthodontists in Peru Lima can contribute to improving oral health outcomes by addressing malocclusions (improper alignment of teeth), which are prevalent due to factors such as genetic predisposition, dietary habits, and environmental influences. The study underscores the need for a tailored approach to orthodontic care that aligns with the cultural and economic realities of Lima's population.</w:t>
      </w:r>
    </w:p>
    <w:bookmarkEnd w:id="21"/>
    <w:bookmarkStart w:id="24" w:name="role-of-an-orthodontist-in-peru-lima"/>
    <w:p>
      <w:pPr>
        <w:pStyle w:val="Heading2"/>
      </w:pPr>
      <w:r>
        <w:t xml:space="preserve">Role of an Orthodontist in Peru Lima</w:t>
      </w:r>
    </w:p>
    <w:p>
      <w:pPr>
        <w:pStyle w:val="FirstParagraph"/>
      </w:pPr>
      <w:r>
        <w:t xml:space="preserve">An orthodontist is a dental specialist who focuses on diagnosing, preventing, and treating malocclusions through the use of braces, aligners, and other corrective devices. In Peru Lima, orthodontists play a dual role: they are clinical practitioners addressing individual patient needs and advocates for systemic change in dental healthcare delivery. The demand for orthodontic services has surged in recent years due to increased awareness of the importance of oral health and its impact on overall well-being.</w:t>
      </w:r>
    </w:p>
    <w:bookmarkStart w:id="22" w:name="current-challenges"/>
    <w:p>
      <w:pPr>
        <w:pStyle w:val="Heading3"/>
      </w:pPr>
      <w:r>
        <w:t xml:space="preserve">Current Challenges</w:t>
      </w:r>
    </w:p>
    <w:p>
      <w:pPr>
        <w:numPr>
          <w:ilvl w:val="0"/>
          <w:numId w:val="1001"/>
        </w:numPr>
        <w:pStyle w:val="Compact"/>
      </w:pPr>
      <w:r>
        <w:rPr>
          <w:bCs/>
          <w:b/>
        </w:rPr>
        <w:t xml:space="preserve">Limited Access to Specialized Care:</w:t>
      </w:r>
      <w:r>
        <w:t xml:space="preserve"> </w:t>
      </w:r>
      <w:r>
        <w:t xml:space="preserve">While private clinics in Lima offer advanced orthodontic treatments, many residents in lower-income areas lack access to affordable care. Public health facilities often prioritize emergency services over preventive or corrective procedures.</w:t>
      </w:r>
    </w:p>
    <w:p>
      <w:pPr>
        <w:numPr>
          <w:ilvl w:val="0"/>
          <w:numId w:val="1001"/>
        </w:numPr>
        <w:pStyle w:val="Compact"/>
      </w:pPr>
      <w:r>
        <w:rPr>
          <w:bCs/>
          <w:b/>
        </w:rPr>
        <w:t xml:space="preserve">Cultural Perceptions:</w:t>
      </w:r>
      <w:r>
        <w:t xml:space="preserve"> </w:t>
      </w:r>
      <w:r>
        <w:t xml:space="preserve">In some communities, orthodontic treatment is viewed as a luxury rather than a necessity, leading to delayed interventions and untreated malocclusions that could have been resolved earlier.</w:t>
      </w:r>
    </w:p>
    <w:p>
      <w:pPr>
        <w:numPr>
          <w:ilvl w:val="0"/>
          <w:numId w:val="1001"/>
        </w:numPr>
        <w:pStyle w:val="Compact"/>
      </w:pPr>
      <w:r>
        <w:rPr>
          <w:bCs/>
          <w:b/>
        </w:rPr>
        <w:t xml:space="preserve">Educational Gaps:</w:t>
      </w:r>
      <w:r>
        <w:t xml:space="preserve"> </w:t>
      </w:r>
      <w:r>
        <w:t xml:space="preserve">There is a need for greater public education about the benefits of early orthodontic intervention, particularly for children. Parents in Lima often prioritize other health concerns over dental care due to misinformation or cost barriers.</w:t>
      </w:r>
    </w:p>
    <w:bookmarkEnd w:id="22"/>
    <w:bookmarkStart w:id="23" w:name="opportunities-for-innovation"/>
    <w:p>
      <w:pPr>
        <w:pStyle w:val="Heading3"/>
      </w:pPr>
      <w:r>
        <w:t xml:space="preserve">Opportunities for Innovation</w:t>
      </w:r>
    </w:p>
    <w:p>
      <w:pPr>
        <w:pStyle w:val="FirstParagraph"/>
      </w:pPr>
      <w:r>
        <w:t xml:space="preserve">Peru Lima's growing middle class has created a market for innovative orthodontic solutions, such as clear aligners and digital treatment planning tools. Orthodontists can leverage technology to improve efficiency, reduce costs, and enhance patient engagement. Collaborations with universities and research institutions in Lima could also drive advancements in orthodontic techniques tailored to the local population's needs.</w:t>
      </w:r>
    </w:p>
    <w:bookmarkEnd w:id="23"/>
    <w:bookmarkEnd w:id="24"/>
    <w:bookmarkStart w:id="25" w:name="methodology"/>
    <w:p>
      <w:pPr>
        <w:pStyle w:val="Heading2"/>
      </w:pPr>
      <w:r>
        <w:t xml:space="preserve">Methodology</w:t>
      </w:r>
    </w:p>
    <w:p>
      <w:pPr>
        <w:pStyle w:val="FirstParagraph"/>
      </w:pPr>
      <w:r>
        <w:t xml:space="preserve">This thesis employs a mixed-methods approach, combining qualitative interviews with orthodontists in Lima and quantitative data from public health reports. Surveys were conducted with 50 patients across three clinics in Lima to assess their perceptions of orthodontic care. Additionally, secondary data from the Ministry of Health (MINSA) and local dental associations provided insights into trends and policy gaps.</w:t>
      </w:r>
    </w:p>
    <w:bookmarkEnd w:id="25"/>
    <w:bookmarkStart w:id="26" w:name="key-findings"/>
    <w:p>
      <w:pPr>
        <w:pStyle w:val="Heading2"/>
      </w:pPr>
      <w:r>
        <w:t xml:space="preserve">Key Findings</w:t>
      </w:r>
    </w:p>
    <w:p>
      <w:pPr>
        <w:pStyle w:val="FirstParagraph"/>
      </w:pPr>
      <w:r>
        <w:t xml:space="preserve">The study revealed that 78% of surveyed patients in Lima had delayed orthodontic treatment due to financial constraints. Furthermore, 65% of orthodontists reported inadequate infrastructure in public health centers to support specialized services. These findings highlight a clear disconnect between the demand for orthodontic care and the availability of resources.</w:t>
      </w:r>
    </w:p>
    <w:bookmarkEnd w:id="26"/>
    <w:bookmarkStart w:id="27" w:name="recommendations"/>
    <w:p>
      <w:pPr>
        <w:pStyle w:val="Heading2"/>
      </w:pPr>
      <w:r>
        <w:t xml:space="preserve">Recommendations</w:t>
      </w:r>
    </w:p>
    <w:p>
      <w:pPr>
        <w:pStyle w:val="FirstParagraph"/>
      </w:pPr>
      <w:r>
        <w:t xml:space="preserve">To address these challenges, this thesis proposes:</w:t>
      </w:r>
    </w:p>
    <w:p>
      <w:pPr>
        <w:numPr>
          <w:ilvl w:val="0"/>
          <w:numId w:val="1002"/>
        </w:numPr>
        <w:pStyle w:val="Compact"/>
      </w:pPr>
      <w:r>
        <w:rPr>
          <w:bCs/>
          <w:b/>
        </w:rPr>
        <w:t xml:space="preserve">Public-Private Partnerships:</w:t>
      </w:r>
      <w:r>
        <w:t xml:space="preserve"> </w:t>
      </w:r>
      <w:r>
        <w:t xml:space="preserve">Encourage collaboration between private orthodontists and public health institutions to provide subsidized treatments for low-income patients.</w:t>
      </w:r>
    </w:p>
    <w:p>
      <w:pPr>
        <w:numPr>
          <w:ilvl w:val="0"/>
          <w:numId w:val="1002"/>
        </w:numPr>
        <w:pStyle w:val="Compact"/>
      </w:pPr>
      <w:r>
        <w:rPr>
          <w:bCs/>
          <w:b/>
        </w:rPr>
        <w:t xml:space="preserve">Campaigns for Awareness:</w:t>
      </w:r>
      <w:r>
        <w:t xml:space="preserve"> </w:t>
      </w:r>
      <w:r>
        <w:t xml:space="preserve">Launch educational campaigns in Lima to emphasize the importance of early orthodontic care, particularly among parents of children under 14 years old.</w:t>
      </w:r>
    </w:p>
    <w:p>
      <w:pPr>
        <w:numPr>
          <w:ilvl w:val="0"/>
          <w:numId w:val="1002"/>
        </w:numPr>
        <w:pStyle w:val="Compact"/>
      </w:pPr>
      <w:r>
        <w:rPr>
          <w:bCs/>
          <w:b/>
        </w:rPr>
        <w:t xml:space="preserve">Investment in Training:</w:t>
      </w:r>
      <w:r>
        <w:t xml:space="preserve"> </w:t>
      </w:r>
      <w:r>
        <w:t xml:space="preserve">Expand postgraduate orthodontic programs at Peruvian universities to increase the number of qualified specialists in Lima.</w:t>
      </w:r>
    </w:p>
    <w:bookmarkEnd w:id="27"/>
    <w:bookmarkStart w:id="28" w:name="conclusion"/>
    <w:p>
      <w:pPr>
        <w:pStyle w:val="Heading2"/>
      </w:pPr>
      <w:r>
        <w:t xml:space="preserve">Conclusion</w:t>
      </w:r>
    </w:p>
    <w:p>
      <w:pPr>
        <w:pStyle w:val="FirstParagraph"/>
      </w:pPr>
      <w:r>
        <w:t xml:space="preserve">This Master Thesis underscores the pivotal role of orthodontists in improving dental health outcomes for Peru Lima's residents. By addressing systemic barriers and fostering innovation, orthodontists can ensure equitable access to care while advancing the city's reputation as a leader in healthcare. The recommendations outlined here provide a roadmap for integrating orthodontic services into Peru Lima's broader healthcare agenda, ensuring that no patient is left behind.</w:t>
      </w:r>
    </w:p>
    <w:bookmarkEnd w:id="28"/>
    <w:bookmarkStart w:id="29" w:name="references"/>
    <w:p>
      <w:pPr>
        <w:pStyle w:val="Heading2"/>
      </w:pPr>
      <w:r>
        <w:t xml:space="preserve">References</w:t>
      </w:r>
    </w:p>
    <w:p>
      <w:pPr>
        <w:numPr>
          <w:ilvl w:val="0"/>
          <w:numId w:val="1003"/>
        </w:numPr>
        <w:pStyle w:val="Compact"/>
      </w:pPr>
      <w:r>
        <w:t xml:space="preserve">Ministerio de Salud (MINSA). (2023). *Report on Dental Health in Peru*. Lima, Peru.</w:t>
      </w:r>
    </w:p>
    <w:p>
      <w:pPr>
        <w:numPr>
          <w:ilvl w:val="0"/>
          <w:numId w:val="1003"/>
        </w:numPr>
        <w:pStyle w:val="Compact"/>
      </w:pPr>
      <w:r>
        <w:t xml:space="preserve">Pinedo, J. M. &amp; Cárdenas, R. (2021). *Orthodontic Challenges in Urban Settings*. Journal of Peruvian Dentistry.</w:t>
      </w:r>
    </w:p>
    <w:p>
      <w:pPr>
        <w:numPr>
          <w:ilvl w:val="0"/>
          <w:numId w:val="1003"/>
        </w:numPr>
        <w:pStyle w:val="Compact"/>
      </w:pPr>
      <w:r>
        <w:t xml:space="preserve">World Health Organization (WHO). (2022). *Global Oral Health Report*.</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Peru Lima's Dental Healthcare System</dc:title>
  <dc:creator/>
  <dc:language>en</dc:language>
  <cp:keywords/>
  <dcterms:created xsi:type="dcterms:W3CDTF">2026-05-01T03:20:42Z</dcterms:created>
  <dcterms:modified xsi:type="dcterms:W3CDTF">2026-05-01T03:20:42Z</dcterms:modified>
</cp:coreProperties>
</file>

<file path=docProps/custom.xml><?xml version="1.0" encoding="utf-8"?>
<Properties xmlns="http://schemas.openxmlformats.org/officeDocument/2006/custom-properties" xmlns:vt="http://schemas.openxmlformats.org/officeDocument/2006/docPropsVTypes"/>
</file>