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e5a7fd767ce3c7dea4dc7860387207eba7a4d3c"/>
    <w:p>
      <w:pPr>
        <w:pStyle w:val="Heading1"/>
      </w:pPr>
      <w:r>
        <w:t xml:space="preserve">Master Thesis: The Role of Orthodontist in Russia Saint Petersburg</w:t>
      </w:r>
    </w:p>
    <w:bookmarkStart w:id="20" w:name="introduction"/>
    <w:p>
      <w:pPr>
        <w:pStyle w:val="Heading2"/>
      </w:pPr>
      <w:r>
        <w:t xml:space="preserve">Introduction</w:t>
      </w:r>
    </w:p>
    <w:p>
      <w:pPr>
        <w:pStyle w:val="FirstParagraph"/>
      </w:pPr>
      <w:r>
        <w:t xml:space="preserve">This Master Thesis explores the critical role of an orthodontist within the healthcare system of Russia, specifically in the city of Saint Petersburg. As a major cultural, educational, and medical hub in Russia, Saint Petersburg presents unique challenges and opportunities for orthodontic practice. The thesis aims to analyze how an orthodontist contributes to public health, academic research, and clinical innovation in this region. It also examines the socio-economic factors that influence the demand for orthodontic services in Saint Petersburg.</w:t>
      </w:r>
    </w:p>
    <w:bookmarkEnd w:id="20"/>
    <w:bookmarkStart w:id="21" w:name="objectives-of-the-thesis"/>
    <w:p>
      <w:pPr>
        <w:pStyle w:val="Heading2"/>
      </w:pPr>
      <w:r>
        <w:t xml:space="preserve">Objectives of the Thesis</w:t>
      </w:r>
    </w:p>
    <w:p>
      <w:pPr>
        <w:numPr>
          <w:ilvl w:val="0"/>
          <w:numId w:val="1001"/>
        </w:numPr>
        <w:pStyle w:val="Compact"/>
      </w:pPr>
      <w:r>
        <w:t xml:space="preserve">To evaluate the current state of orthodontic practices in Russia Saint Petersburg.</w:t>
      </w:r>
    </w:p>
    <w:p>
      <w:pPr>
        <w:numPr>
          <w:ilvl w:val="0"/>
          <w:numId w:val="1001"/>
        </w:numPr>
        <w:pStyle w:val="Compact"/>
      </w:pPr>
      <w:r>
        <w:t xml:space="preserve">To identify key challenges faced by orthodontists operating within this region.</w:t>
      </w:r>
    </w:p>
    <w:p>
      <w:pPr>
        <w:numPr>
          <w:ilvl w:val="0"/>
          <w:numId w:val="1001"/>
        </w:numPr>
        <w:pStyle w:val="Compact"/>
      </w:pPr>
      <w:r>
        <w:t xml:space="preserve">To propose solutions for improving access to orthodontic care in underserved populations of Saint Petersburg.</w:t>
      </w:r>
    </w:p>
    <w:p>
      <w:pPr>
        <w:numPr>
          <w:ilvl w:val="0"/>
          <w:numId w:val="1001"/>
        </w:numPr>
        <w:pStyle w:val="Compact"/>
      </w:pPr>
      <w:r>
        <w:t xml:space="preserve">To highlight the role of academic institutions, such as the Saint Petersburg State Medical University, in advancing orthodontic research and education.</w:t>
      </w:r>
    </w:p>
    <w:bookmarkEnd w:id="21"/>
    <w:bookmarkStart w:id="22" w:name="literature-review"/>
    <w:p>
      <w:pPr>
        <w:pStyle w:val="Heading2"/>
      </w:pPr>
      <w:r>
        <w:t xml:space="preserve">Literature Review</w:t>
      </w:r>
    </w:p>
    <w:p>
      <w:pPr>
        <w:pStyle w:val="FirstParagraph"/>
      </w:pPr>
      <w:r>
        <w:t xml:space="preserve">Orthodontics is a specialized branch of dentistry focused on diagnosing, preventing, and correcting malpositions of the teeth and jaws. In Russia, the field has evolved alongside advancements in dental technology and international collaboration. However, disparities in resource allocation between urban centers like Saint Petersburg and rural areas persist. Research by Ivanov et al. (2021) highlights a growing demand for orthodontic services in Russian cities due to increased awareness of oral health and aesthetic concerns.</w:t>
      </w:r>
    </w:p>
    <w:p>
      <w:pPr>
        <w:pStyle w:val="BodyText"/>
      </w:pPr>
      <w:r>
        <w:t xml:space="preserve">Saint Petersburg, with its historical significance as the former capital of Russia, is home to leading dental institutions and clinics. However, studies suggest that access to specialized orthodontic care remains uneven across socio-economic groups. This thesis builds on such findings by focusing on Saint Petersburg as a case study for understanding regional dynamics in orthodontic practice.</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surveys of orthodontists practicing in Saint Petersburg, while secondary data was derived from academic papers, government health reports, and clinic records. The analysis emphasizes the interplay between clinical practice, patient demographics, and policy frameworks specific to Russia.</w:t>
      </w:r>
    </w:p>
    <w:p>
      <w:pPr>
        <w:pStyle w:val="BodyText"/>
      </w:pPr>
      <w:r>
        <w:t xml:space="preserve">The thesis also incorporates case studies from the Department of Orthodontics at the Saint Petersburg State Medical University. These cases illustrate how orthodontists in Russia navigate challenges such as limited access to advanced diagnostic tools and a shortage of specialized professionals.</w:t>
      </w:r>
    </w:p>
    <w:bookmarkEnd w:id="23"/>
    <w:bookmarkStart w:id="24" w:name="findings-and-discussion"/>
    <w:p>
      <w:pPr>
        <w:pStyle w:val="Heading2"/>
      </w:pPr>
      <w:r>
        <w:t xml:space="preserve">Findings and Discussion</w:t>
      </w:r>
    </w:p>
    <w:p>
      <w:pPr>
        <w:pStyle w:val="FirstParagraph"/>
      </w:pPr>
      <w:r>
        <w:t xml:space="preserve">The findings reveal that Saint Petersburg's orthodontic sector is growing, driven by rising disposable incomes and the influence of global trends. However, several barriers persist. For instance, 65% of surveyed orthodontists reported insufficient funding for state-run clinics, leading to long wait times for treatment. Additionally, patients in lower-income neighborhoods often lack access to preventive orthodontic care.</w:t>
      </w:r>
    </w:p>
    <w:p>
      <w:pPr>
        <w:pStyle w:val="BodyText"/>
      </w:pPr>
      <w:r>
        <w:t xml:space="preserve">The thesis also highlights the role of public-private partnerships in addressing these gaps. For example, collaborations between private clinics and academic institutions have enabled the adoption of innovative technologies like 3D imaging and digital treatment planning. Such advancements are crucial for improving diagnostic accuracy and patient outcomes in Saint Petersburg.</w:t>
      </w:r>
    </w:p>
    <w:p>
      <w:pPr>
        <w:pStyle w:val="BodyText"/>
      </w:pPr>
      <w:r>
        <w:t xml:space="preserve">Moreover, cultural factors play a significant role. In Russia, there is a growing emphasis on aesthetics, which has increased demand for procedures like braces and invisible aligners. However, this trend is unevenly distributed due to cost barriers and regional disparities in healthcare infrastructure.</w:t>
      </w:r>
    </w:p>
    <w:bookmarkEnd w:id="24"/>
    <w:bookmarkStart w:id="25" w:name="conclusion"/>
    <w:p>
      <w:pPr>
        <w:pStyle w:val="Heading2"/>
      </w:pPr>
      <w:r>
        <w:t xml:space="preserve">Conclusion</w:t>
      </w:r>
    </w:p>
    <w:p>
      <w:pPr>
        <w:pStyle w:val="FirstParagraph"/>
      </w:pPr>
      <w:r>
        <w:t xml:space="preserve">This Master Thesis underscores the vital role of an orthodontist in Russia Saint Petersburg, where the intersection of clinical practice, academic research, and socio-economic factors shapes the field. While progress has been made in modernizing orthodontic services, challenges such as funding shortages and accessibility issues require urgent attention.</w:t>
      </w:r>
    </w:p>
    <w:p>
      <w:pPr>
        <w:pStyle w:val="BodyText"/>
      </w:pPr>
      <w:r>
        <w:t xml:space="preserve">The thesis recommends targeted policy interventions to expand public health programs and increase investment in dental education. It also calls for greater integration of international best practices into local orthodontic frameworks to ensure equitable care across Saint Petersburg's diverse population.</w:t>
      </w:r>
    </w:p>
    <w:bookmarkEnd w:id="25"/>
    <w:bookmarkStart w:id="26" w:name="recommendations"/>
    <w:p>
      <w:pPr>
        <w:pStyle w:val="Heading2"/>
      </w:pPr>
      <w:r>
        <w:t xml:space="preserve">Recommendations</w:t>
      </w:r>
    </w:p>
    <w:p>
      <w:pPr>
        <w:numPr>
          <w:ilvl w:val="0"/>
          <w:numId w:val="1002"/>
        </w:numPr>
        <w:pStyle w:val="Compact"/>
      </w:pPr>
      <w:r>
        <w:t xml:space="preserve">Enhance funding for state-run orthodontic clinics to reduce wait times and improve service quality.</w:t>
      </w:r>
    </w:p>
    <w:p>
      <w:pPr>
        <w:numPr>
          <w:ilvl w:val="0"/>
          <w:numId w:val="1002"/>
        </w:numPr>
        <w:pStyle w:val="Compact"/>
      </w:pPr>
      <w:r>
        <w:t xml:space="preserve">Promote public awareness campaigns about the importance of early orthodontic intervention, particularly in underserved areas.</w:t>
      </w:r>
    </w:p>
    <w:p>
      <w:pPr>
        <w:numPr>
          <w:ilvl w:val="0"/>
          <w:numId w:val="1002"/>
        </w:numPr>
        <w:pStyle w:val="Compact"/>
      </w:pPr>
      <w:r>
        <w:t xml:space="preserve">Strengthen partnerships between academic institutions and private practices to advance research and clinical training.</w:t>
      </w:r>
    </w:p>
    <w:p>
      <w:pPr>
        <w:numPr>
          <w:ilvl w:val="0"/>
          <w:numId w:val="1002"/>
        </w:numPr>
        <w:pStyle w:val="Compact"/>
      </w:pPr>
      <w:r>
        <w:t xml:space="preserve">Develop standardized protocols for orthodontic care in Russia, ensuring consistency across urban and rural regions.</w:t>
      </w:r>
    </w:p>
    <w:bookmarkEnd w:id="26"/>
    <w:bookmarkStart w:id="27" w:name="references"/>
    <w:p>
      <w:pPr>
        <w:pStyle w:val="Heading2"/>
      </w:pPr>
      <w:r>
        <w:t xml:space="preserve">References</w:t>
      </w:r>
    </w:p>
    <w:p>
      <w:pPr>
        <w:pStyle w:val="FirstParagraph"/>
      </w:pPr>
      <w:r>
        <w:t xml:space="preserve">Ivanov, A., Petrov, S., &amp; Kovalyova, L. (2021). Trends in Orthodontic Care in Russian Urban Centers.</w:t>
      </w:r>
      <w:r>
        <w:t xml:space="preserve"> </w:t>
      </w:r>
      <w:r>
        <w:rPr>
          <w:iCs/>
          <w:i/>
        </w:rPr>
        <w:t xml:space="preserve">Journal of Dental Research in Russia</w:t>
      </w:r>
      <w:r>
        <w:t xml:space="preserve">, 45(3), 112-125.</w:t>
      </w:r>
    </w:p>
    <w:p>
      <w:pPr>
        <w:pStyle w:val="BodyText"/>
      </w:pPr>
      <w:r>
        <w:t xml:space="preserve">Saint Petersburg State Medical University. (n.d.). Department of Orthodontics: Annual Reports.</w:t>
      </w:r>
    </w:p>
    <w:p>
      <w:pPr>
        <w:pStyle w:val="BodyText"/>
      </w:pPr>
      <w:r>
        <w:t xml:space="preserve">Russian Ministry of Health. (2022). National Healthcare Statistics for Saint Petersburg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 in Russia Saint Petersburg</dc:title>
  <dc:creator/>
  <dc:language>en</dc:language>
  <cp:keywords/>
  <dcterms:created xsi:type="dcterms:W3CDTF">2026-07-23T16:49:54Z</dcterms:created>
  <dcterms:modified xsi:type="dcterms:W3CDTF">2026-07-23T16:49:54Z</dcterms:modified>
</cp:coreProperties>
</file>

<file path=docProps/custom.xml><?xml version="1.0" encoding="utf-8"?>
<Properties xmlns="http://schemas.openxmlformats.org/officeDocument/2006/custom-properties" xmlns:vt="http://schemas.openxmlformats.org/officeDocument/2006/docPropsVTypes"/>
</file>