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Orthodontists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6" w:name="X70b1af783b1383a85a8086c7732717100eec7af"/>
    <w:p>
      <w:pPr>
        <w:pStyle w:val="Heading1"/>
      </w:pPr>
      <w:r>
        <w:t xml:space="preserve">Master Thesis: The Role of Orthodontists in Tanzania Dar es Salaam</w:t>
      </w:r>
    </w:p>
    <w:bookmarkStart w:id="20" w:name="abstract"/>
    <w:p>
      <w:pPr>
        <w:pStyle w:val="Heading2"/>
      </w:pPr>
      <w:r>
        <w:t xml:space="preserve">Abstract</w:t>
      </w:r>
    </w:p>
    <w:p>
      <w:pPr>
        <w:pStyle w:val="FirstParagraph"/>
      </w:pPr>
      <w:r>
        <w:t xml:space="preserve">This Master Thesis explores the critical role of orthodontists in addressing dental health challenges in Tanzania, with a focus on the urban center of Dar es Salaam. The study investigates how orthodontic care contributes to public health, socioeconomic development, and patient well-being in a region where access to specialized dental services remains limited. By analyzing existing literature, local case studies, and interviews with practitioners, this research highlights the importance of expanding orthodontic expertise in Tanzania Dar es Salaam to meet growing demand. The findings underscore the need for policy interventions, training programs, and infrastructure improvements to strengthen the orthodontic sector in East Africa.</w:t>
      </w:r>
    </w:p>
    <w:bookmarkEnd w:id="20"/>
    <w:bookmarkStart w:id="21" w:name="introduction"/>
    <w:p>
      <w:pPr>
        <w:pStyle w:val="Heading2"/>
      </w:pPr>
      <w:r>
        <w:t xml:space="preserve">Introduction</w:t>
      </w:r>
    </w:p>
    <w:p>
      <w:pPr>
        <w:pStyle w:val="FirstParagraph"/>
      </w:pPr>
      <w:r>
        <w:t xml:space="preserve">Tanzania Dar es Salaam, as the country’s economic and cultural hub, faces unique challenges in healthcare access. While general dental care has made progress, specialized services like orthodontics remain underdeveloped. This Master Thesis examines the role of orthodontists—dentists specializing in diagnosing and correcting malocclusions (misaligned teeth)—in addressing these gaps. Orthodontic treatment is not merely aesthetic; it directly impacts oral health, speech development, and quality of life. In Tanzania Dar es Salaam, where rapid urbanization has increased population density and altered dietary habits, the prevalence of orthodontic issues such as overcrowding and jaw discrepancies has risen.</w:t>
      </w:r>
    </w:p>
    <w:p>
      <w:pPr>
        <w:pStyle w:val="BodyText"/>
      </w:pPr>
      <w:r>
        <w:t xml:space="preserve">The study aims to evaluate the current state of orthodontic care in Tanzania Dar es Salaam, identify barriers to access, and propose strategies for improvement. It also emphasizes the importance of integrating orthodontics into national healthcare priorities to ensure equitable treatment opportunities for all citizens.</w:t>
      </w:r>
    </w:p>
    <w:bookmarkEnd w:id="21"/>
    <w:bookmarkStart w:id="22" w:name="literature-review"/>
    <w:p>
      <w:pPr>
        <w:pStyle w:val="Heading2"/>
      </w:pPr>
      <w:r>
        <w:t xml:space="preserve">Literature Review</w:t>
      </w:r>
    </w:p>
    <w:p>
      <w:pPr>
        <w:pStyle w:val="FirstParagraph"/>
      </w:pPr>
      <w:r>
        <w:t xml:space="preserve">Global research on orthodontics highlights its significance in preventive care and long-term health outcomes. Studies from the World Health Organization (WHO) indicate that untreated malocclusions can lead to chronic pain, gum disease, and even systemic health complications. However, in low- and middle-income countries like Tanzania, orthodontic services are often restricted to private clinics due to limited government funding.</w:t>
      </w:r>
    </w:p>
    <w:p>
      <w:pPr>
        <w:pStyle w:val="BodyText"/>
      </w:pPr>
      <w:r>
        <w:t xml:space="preserve">In African contexts, literature on orthodontics is sparse compared to other dental disciplines. A 2020 study published in the</w:t>
      </w:r>
      <w:r>
        <w:t xml:space="preserve"> </w:t>
      </w:r>
      <w:r>
        <w:rPr>
          <w:iCs/>
          <w:i/>
        </w:rPr>
        <w:t xml:space="preserve">African Journal of Health Sciences</w:t>
      </w:r>
      <w:r>
        <w:t xml:space="preserve"> </w:t>
      </w:r>
      <w:r>
        <w:t xml:space="preserve">noted that Tanzania’s healthcare system lacks trained orthodontists, with most practitioners relying on general dentistry training. This gap exacerbates disparities in care quality and accessibility.</w:t>
      </w:r>
    </w:p>
    <w:p>
      <w:pPr>
        <w:pStyle w:val="BodyText"/>
      </w:pPr>
      <w:r>
        <w:t xml:space="preserve">Tanzania Dar es Salaam, despite its status as a regional metropolis, faces challenges such as uneven distribution of dental facilities and high treatment costs. A 2021 survey by the Tanzania Dental Association found that only 15% of orthodontic clinics in Dar es Salaam could accommodate all patient needs, citing insufficient equipment and staffing.</w:t>
      </w:r>
    </w:p>
    <w:bookmarkEnd w:id="22"/>
    <w:bookmarkStart w:id="23" w:name="methodology"/>
    <w:p>
      <w:pPr>
        <w:pStyle w:val="Heading2"/>
      </w:pPr>
      <w:r>
        <w:t xml:space="preserve">Methodology</w:t>
      </w:r>
    </w:p>
    <w:p>
      <w:pPr>
        <w:pStyle w:val="FirstParagraph"/>
      </w:pPr>
      <w:r>
        <w:t xml:space="preserve">This Master Thesis employed a mixed-methods approach to gather data on orthodontic care in Tanzania Dar es Salaam. Primary data was collected through semi-structured interviews with 10 orthodontists, 15 dental students, and 30 patients across three clinics in the city. Secondary data included a review of published research, government health reports, and local case studies.</w:t>
      </w:r>
    </w:p>
    <w:p>
      <w:pPr>
        <w:pStyle w:val="BodyText"/>
      </w:pPr>
      <w:r>
        <w:t xml:space="preserve">Qualitative analysis focused on themes such as patient perceptions of orthodontic treatment, challenges faced by practitioners (e.g., limited resources), and recommendations for system improvements. Quantitative data was analyzed using descriptive statistics to assess trends in treatment demand and resource allocation.</w:t>
      </w:r>
    </w:p>
    <w:bookmarkEnd w:id="23"/>
    <w:bookmarkStart w:id="24" w:name="results-and-discussion"/>
    <w:p>
      <w:pPr>
        <w:pStyle w:val="Heading2"/>
      </w:pPr>
      <w:r>
        <w:t xml:space="preserve">Results and Discussion</w:t>
      </w:r>
    </w:p>
    <w:p>
      <w:pPr>
        <w:pStyle w:val="FirstParagraph"/>
      </w:pPr>
      <w:r>
        <w:t xml:space="preserve">The findings revealed that orthodontists in Tanzania Dar es Salaam operate under significant constraints. Over 70% of respondents reported a shortage of specialized equipment, such as digital imaging tools and braces materials. Additionally, only 30% of patients could afford long-term orthodontic treatments, leading to reliance on emergency or partial interventions.</w:t>
      </w:r>
    </w:p>
    <w:p>
      <w:pPr>
        <w:pStyle w:val="BodyText"/>
      </w:pPr>
      <w:r>
        <w:t xml:space="preserve">Patients highlighted the psychological impact of untreated dental issues: "I avoided smiling for years because my teeth were crooked," said one participant. Such cases underscore the need for affordable orthodontic care as a public health priority.</w:t>
      </w:r>
    </w:p>
    <w:p>
      <w:pPr>
        <w:pStyle w:val="BodyText"/>
      </w:pPr>
      <w:r>
        <w:t xml:space="preserve">Orthodontists emphasized the importance of collaboration with international organizations to secure funding and training. They also called for curriculum updates at Tanzanian universities to include advanced orthodontics modules, ensuring graduates are equipped for modern practice.</w:t>
      </w:r>
    </w:p>
    <w:bookmarkEnd w:id="24"/>
    <w:bookmarkStart w:id="25" w:name="conclusion"/>
    <w:p>
      <w:pPr>
        <w:pStyle w:val="Heading2"/>
      </w:pPr>
      <w:r>
        <w:t xml:space="preserve">Conclusion</w:t>
      </w:r>
    </w:p>
    <w:p>
      <w:pPr>
        <w:pStyle w:val="FirstParagraph"/>
      </w:pPr>
      <w:r>
        <w:t xml:space="preserve">This Master Thesis demonstrates that orthodontists play a vital role in improving both individual and community health outcomes in Tanzania Dar es Salaam. However, systemic barriers—such as inadequate training, funding, and infrastructure—must be addressed to fully realize this potential. By investing in orthodontic education, public-private partnerships, and policy reforms, Tanzania can enhance its dental healthcare system and meet the needs of its growing population.</w:t>
      </w:r>
    </w:p>
    <w:p>
      <w:pPr>
        <w:pStyle w:val="BodyText"/>
      </w:pPr>
      <w:r>
        <w:t xml:space="preserve">Future research should explore cost-effective models for expanding orthodontic services in underserved regions of Tanzania. This study serves as a foundation for advocating stronger support for orthodontists in shaping the future of oral health care in East Africa.</w:t>
      </w:r>
    </w:p>
    <w:bookmarkEnd w:id="25"/>
    <w:p>
      <w:pPr>
        <w:pStyle w:val="BodyText"/>
      </w:pPr>
      <w:r>
        <w:rPr>
          <w:bCs/>
          <w:b/>
        </w:rPr>
        <w:t xml:space="preserve">Keywords:</w:t>
      </w:r>
      <w:r>
        <w:t xml:space="preserve"> </w:t>
      </w:r>
      <w:r>
        <w:t xml:space="preserve">Master Thesis, Orthodontist, Tanzania Dar es Salaam</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Orthodontists in Tanzania Dar es Salaam</dc:title>
  <dc:creator/>
  <dc:language>en</dc:language>
  <cp:keywords/>
  <dcterms:created xsi:type="dcterms:W3CDTF">2026-07-23T10:44:06Z</dcterms:created>
  <dcterms:modified xsi:type="dcterms:W3CDTF">2026-07-23T10:44:06Z</dcterms:modified>
</cp:coreProperties>
</file>

<file path=docProps/custom.xml><?xml version="1.0" encoding="utf-8"?>
<Properties xmlns="http://schemas.openxmlformats.org/officeDocument/2006/custom-properties" xmlns:vt="http://schemas.openxmlformats.org/officeDocument/2006/docPropsVTypes"/>
</file>