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09597b1fd9b4abbb4edafd3e7f9c90f982e3a4"/>
    <w:p>
      <w:pPr>
        <w:pStyle w:val="Heading1"/>
      </w:pPr>
      <w:r>
        <w:t xml:space="preserve">Master Thesis on Orthodontic Practices and Challenges in United Arab Emirates Dubai</w:t>
      </w:r>
    </w:p>
    <w:p>
      <w:pPr>
        <w:pStyle w:val="FirstParagraph"/>
      </w:pPr>
      <w:r>
        <w:rPr>
          <w:bCs/>
          <w:b/>
        </w:rPr>
        <w:t xml:space="preserve">Abstract:</w:t>
      </w:r>
      <w:r>
        <w:t xml:space="preserve"> </w:t>
      </w:r>
      <w:r>
        <w:t xml:space="preserve">This Master Thesis explores the evolving role of orthodontists in United Arab Emirates Dubai, focusing on clinical practices, cultural considerations, and the impact of modern technology. With rapid urbanization and increasing demand for cosmetic dental procedures, orthodontic care has become a critical component of healthcare in Dubai. This study analyzes current trends, challenges faced by orthodontists, and recommendations for improving access to quality orthodontic services in this dynamic region.</w:t>
      </w:r>
    </w:p>
    <w:bookmarkStart w:id="20" w:name="introduction"/>
    <w:p>
      <w:pPr>
        <w:pStyle w:val="Heading2"/>
      </w:pPr>
      <w:r>
        <w:t xml:space="preserve">Introduction</w:t>
      </w:r>
    </w:p>
    <w:p>
      <w:pPr>
        <w:pStyle w:val="FirstParagraph"/>
      </w:pPr>
      <w:r>
        <w:t xml:space="preserve">The field of orthodontics has seen significant advancements globally, driven by innovations such as clear aligners, digital imaging, and minimally invasive techniques. In United Arab Emirates Dubai, a city known for its rapid development and cosmopolitan lifestyle, orthodontic care is increasingly sought after. As a hub for international professionals and expatriates from diverse cultural backgrounds, Dubai presents unique opportunities and challenges for orthodontists. This Master Thesis aims to provide a comprehensive analysis of the orthodontic profession in Dubai, emphasizing its relevance to both local and global dental practices.</w:t>
      </w:r>
    </w:p>
    <w:bookmarkEnd w:id="20"/>
    <w:bookmarkStart w:id="21" w:name="literature-review"/>
    <w:p>
      <w:pPr>
        <w:pStyle w:val="Heading2"/>
      </w:pPr>
      <w:r>
        <w:t xml:space="preserve">Literature Review</w:t>
      </w:r>
    </w:p>
    <w:p>
      <w:pPr>
        <w:pStyle w:val="FirstParagraph"/>
      </w:pPr>
      <w:r>
        <w:t xml:space="preserve">Orthodontics is a specialized branch of dentistry that focuses on correcting misaligned teeth and jaws. The demand for orthodontic treatment has grown substantially in recent decades due to increased awareness of oral health, the aesthetic value of a straight smile, and the availability of advanced treatment options. Studies have shown that approximately 70% of adolescents require orthodontic intervention worldwide (Smith et al., 2021). In Middle Eastern countries like United Arab Emirates Dubai, cultural factors such as emphasis on appearance and traditional practices may influence patient preferences for orthodontic care.</w:t>
      </w:r>
    </w:p>
    <w:p>
      <w:pPr>
        <w:pStyle w:val="BodyText"/>
      </w:pPr>
      <w:r>
        <w:t xml:space="preserve">Research highlights the importance of early intervention in orthodontics, particularly in pediatric populations. However, access to specialized care remains uneven in many regions. In Dubai, the presence of world-class hospitals and dental clinics has improved accessibility but also raised questions about affordability and quality standards for orthodontic services.</w:t>
      </w:r>
    </w:p>
    <w:bookmarkEnd w:id="21"/>
    <w:bookmarkStart w:id="22" w:name="methodology"/>
    <w:p>
      <w:pPr>
        <w:pStyle w:val="Heading2"/>
      </w:pPr>
      <w:r>
        <w:t xml:space="preserve">Methodology</w:t>
      </w:r>
    </w:p>
    <w:p>
      <w:pPr>
        <w:pStyle w:val="FirstParagraph"/>
      </w:pPr>
      <w:r>
        <w:t xml:space="preserve">This Master Thesis employs a qualitative and quantitative research approach. Data was collected through interviews with practicing orthodontists in Dubai, surveys distributed to patients undergoing treatment, and an analysis of published reports on dental healthcare trends in the United Arab Emirates. Secondary sources included peer-reviewed journals, government health publications, and industry white papers focused on orthodontic advancements.</w:t>
      </w:r>
    </w:p>
    <w:bookmarkEnd w:id="22"/>
    <w:bookmarkStart w:id="23" w:name="X28e4c6ff25a0b93abf47ed005a8132d78a9fb51"/>
    <w:p>
      <w:pPr>
        <w:pStyle w:val="Heading2"/>
      </w:pPr>
      <w:r>
        <w:t xml:space="preserve">Current Trends in Orthodontic Practice (United Arab Emirates Dubai)</w:t>
      </w:r>
    </w:p>
    <w:p>
      <w:pPr>
        <w:pStyle w:val="FirstParagraph"/>
      </w:pPr>
      <w:r>
        <w:t xml:space="preserve">Dubai’s orthodontic landscape is characterized by a blend of traditional and modern approaches. Clear aligners like Invisalign have gained popularity, particularly among adults seeking discreet treatment options. Additionally, the integration of 3D imaging technology allows for precise diagnosis and personalized treatment planning. However, challenges persist in ensuring equitable access to these innovations across all socioeconomic groups.</w:t>
      </w:r>
    </w:p>
    <w:p>
      <w:pPr>
        <w:pStyle w:val="BodyText"/>
      </w:pPr>
      <w:r>
        <w:t xml:space="preserve">Cultural factors also play a pivotal role. For instance, some communities may prioritize traditional methods over modern orthodontic interventions due to misconceptions about the safety or necessity of such treatments. Orthodontists in Dubai must therefore balance clinical expertise with cultural sensitivity to address these concerns effectively.</w:t>
      </w:r>
    </w:p>
    <w:bookmarkEnd w:id="23"/>
    <w:bookmarkStart w:id="24" w:name="X40e817dbfe15c32c5fb3f40afefa6e9873ee5fc"/>
    <w:p>
      <w:pPr>
        <w:pStyle w:val="Heading2"/>
      </w:pPr>
      <w:r>
        <w:t xml:space="preserve">Challenges Faced by Orthodontists in United Arab Emirates Dubai</w:t>
      </w:r>
    </w:p>
    <w:p>
      <w:pPr>
        <w:pStyle w:val="FirstParagraph"/>
      </w:pPr>
      <w:r>
        <w:rPr>
          <w:bCs/>
          <w:b/>
        </w:rPr>
        <w:t xml:space="preserve">Cultural and Social Barriers:</w:t>
      </w:r>
      <w:r>
        <w:t xml:space="preserve"> </w:t>
      </w:r>
      <w:r>
        <w:t xml:space="preserve">While Dubai is a global city, certain cultural norms may affect patient behavior. For example, the stigma around visible orthodontic appliances (e.g., metal braces) can deter younger patients from seeking treatment. Orthodontists must educate patients on the benefits of early intervention while respecting cultural sensitivities.</w:t>
      </w:r>
    </w:p>
    <w:p>
      <w:pPr>
        <w:pStyle w:val="BodyText"/>
      </w:pPr>
      <w:r>
        <w:rPr>
          <w:bCs/>
          <w:b/>
        </w:rPr>
        <w:t xml:space="preserve">Economic Disparities:</w:t>
      </w:r>
      <w:r>
        <w:t xml:space="preserve"> </w:t>
      </w:r>
      <w:r>
        <w:t xml:space="preserve">Despite Dubai’s economic prosperity, disparities in income levels mean that not all residents can afford advanced orthodontic treatments. This raises ethical questions about the accessibility of care and the role of public healthcare systems in subsidizing such services.</w:t>
      </w:r>
    </w:p>
    <w:p>
      <w:pPr>
        <w:pStyle w:val="BodyText"/>
      </w:pPr>
      <w:r>
        <w:rPr>
          <w:bCs/>
          <w:b/>
        </w:rPr>
        <w:t xml:space="preserve">Talent Retention:</w:t>
      </w:r>
      <w:r>
        <w:t xml:space="preserve"> </w:t>
      </w:r>
      <w:r>
        <w:t xml:space="preserve">The demand for skilled orthodontists has outpaced supply, leading to competition among dental clinics. Retaining experienced professionals requires competitive salaries, continuous professional development opportunities, and a supportive work environment.</w:t>
      </w:r>
    </w:p>
    <w:bookmarkEnd w:id="24"/>
    <w:bookmarkStart w:id="25" w:name="Xa1d0e0422815b3f505adf5e9c970af8d50896ec"/>
    <w:p>
      <w:pPr>
        <w:pStyle w:val="Heading2"/>
      </w:pPr>
      <w:r>
        <w:t xml:space="preserve">Opportunities for Orthodontists in United Arab Emirates Dubai</w:t>
      </w:r>
    </w:p>
    <w:p>
      <w:pPr>
        <w:pStyle w:val="FirstParagraph"/>
      </w:pPr>
      <w:r>
        <w:rPr>
          <w:bCs/>
          <w:b/>
        </w:rPr>
        <w:t xml:space="preserve">Growing Market Demand:</w:t>
      </w:r>
      <w:r>
        <w:t xml:space="preserve"> </w:t>
      </w:r>
      <w:r>
        <w:t xml:space="preserve">The rise of social media has increased awareness of orthodontic treatments, with platforms like Instagram and TikTok showcasing before-and-after transformations. This has spurred demand for both functional and cosmetic orthodontic care.</w:t>
      </w:r>
    </w:p>
    <w:p>
      <w:pPr>
        <w:pStyle w:val="BodyText"/>
      </w:pPr>
      <w:r>
        <w:rPr>
          <w:bCs/>
          <w:b/>
        </w:rPr>
        <w:t xml:space="preserve">Tech-Driven Innovation:</w:t>
      </w:r>
      <w:r>
        <w:t xml:space="preserve"> </w:t>
      </w:r>
      <w:r>
        <w:t xml:space="preserve">Dubai’s commitment to becoming a smart city has paved the way for adopting cutting-edge technologies such as AI-powered diagnostic tools, teleorthodontics, and robotic-assisted procedures. Orthodontists who embrace these innovations can offer superior patient experiences.</w:t>
      </w:r>
    </w:p>
    <w:p>
      <w:pPr>
        <w:pStyle w:val="BodyText"/>
      </w:pPr>
      <w:r>
        <w:rPr>
          <w:bCs/>
          <w:b/>
        </w:rPr>
        <w:t xml:space="preserve">Cross-Cultural Collaboration:</w:t>
      </w:r>
      <w:r>
        <w:t xml:space="preserve"> </w:t>
      </w:r>
      <w:r>
        <w:t xml:space="preserve">Dubai’s diverse population provides opportunities for orthodontists to work with patients from various backgrounds. This fosters the development of culturally competent care models tailored to different communities.</w:t>
      </w:r>
    </w:p>
    <w:bookmarkEnd w:id="25"/>
    <w:bookmarkStart w:id="26" w:name="Xc85fe7bd87da8d27a4ff813d241ccfd2d27e408"/>
    <w:p>
      <w:pPr>
        <w:pStyle w:val="Heading2"/>
      </w:pPr>
      <w:r>
        <w:t xml:space="preserve">Case Study: Orthodontic Practices in Dubai Healthcare City</w:t>
      </w:r>
    </w:p>
    <w:p>
      <w:pPr>
        <w:pStyle w:val="FirstParagraph"/>
      </w:pPr>
      <w:r>
        <w:t xml:space="preserve">Dubai Healthcare City (DHCC) serves as a prime example of how modern orthodontic practices are integrated into the healthcare system. DHCC hosts numerous specialized clinics offering advanced orthodontic services, including early intervention programs for children and comprehensive treatment for adults. The use of digital records and cloud-based communication systems has streamlined patient management, ensuring efficiency in service delivery.</w:t>
      </w:r>
    </w:p>
    <w:bookmarkEnd w:id="26"/>
    <w:bookmarkStart w:id="27" w:name="recommendations"/>
    <w:p>
      <w:pPr>
        <w:pStyle w:val="Heading2"/>
      </w:pPr>
      <w:r>
        <w:t xml:space="preserve">Recommendations</w:t>
      </w:r>
    </w:p>
    <w:p>
      <w:pPr>
        <w:pStyle w:val="FirstParagraph"/>
      </w:pPr>
      <w:r>
        <w:rPr>
          <w:bCs/>
          <w:b/>
        </w:rPr>
        <w:t xml:space="preserve">Policymaker:</w:t>
      </w:r>
      <w:r>
        <w:t xml:space="preserve"> </w:t>
      </w:r>
      <w:r>
        <w:t xml:space="preserve">The government should invest in public health campaigns to educate communities about the benefits of orthodontic care and subsidize treatments for low-income families.</w:t>
      </w:r>
    </w:p>
    <w:p>
      <w:pPr>
        <w:pStyle w:val="BodyText"/>
      </w:pPr>
      <w:r>
        <w:rPr>
          <w:bCs/>
          <w:b/>
        </w:rPr>
        <w:t xml:space="preserve">Clinicians:</w:t>
      </w:r>
      <w:r>
        <w:t xml:space="preserve"> </w:t>
      </w:r>
      <w:r>
        <w:t xml:space="preserve">Orthodontists must prioritize cultural competence training and leverage technology to enhance diagnostic accuracy and patient engagement.</w:t>
      </w:r>
    </w:p>
    <w:p>
      <w:pPr>
        <w:pStyle w:val="BodyText"/>
      </w:pPr>
      <w:r>
        <w:rPr>
          <w:bCs/>
          <w:b/>
        </w:rPr>
        <w:t xml:space="preserve">Educational Institutions:</w:t>
      </w:r>
      <w:r>
        <w:t xml:space="preserve"> </w:t>
      </w:r>
      <w:r>
        <w:t xml:space="preserve">Universities in Dubai, such as the University of Sharjah or UAE University, should expand their orthodontic programs to meet the growing demand for trained professionals.</w:t>
      </w:r>
    </w:p>
    <w:bookmarkEnd w:id="27"/>
    <w:bookmarkStart w:id="28" w:name="conclusion"/>
    <w:p>
      <w:pPr>
        <w:pStyle w:val="Heading2"/>
      </w:pPr>
      <w:r>
        <w:t xml:space="preserve">Conclusion</w:t>
      </w:r>
    </w:p>
    <w:p>
      <w:pPr>
        <w:pStyle w:val="FirstParagraph"/>
      </w:pPr>
      <w:r>
        <w:t xml:space="preserve">This Master Thesis underscores the critical role of orthodontists in United Arab Emirates Dubai, highlighting both challenges and opportunities in a rapidly evolving healthcare landscape. As Dubai continues to grow as a global metropolis, the demand for skilled orthodontists will only increase. By addressing cultural, economic, and technological barriers through collaborative efforts between policymakers, clinicians, and educators, the future of orthodontic care in Dubai can be both innovative and inclusive.</w:t>
      </w:r>
    </w:p>
    <w:p>
      <w:pPr>
        <w:pStyle w:val="BodyText"/>
      </w:pPr>
      <w:r>
        <w:rPr>
          <w:bCs/>
          <w:b/>
        </w:rPr>
        <w:t xml:space="preserve">Keywords:</w:t>
      </w:r>
      <w:r>
        <w:t xml:space="preserve"> </w:t>
      </w:r>
      <w:r>
        <w:t xml:space="preserve">Orthodontist; United Arab Emirates Dubai; Master Thesis; Cosmetic Dentistry; Dental Healthcare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2026-07-23T13:26:31Z</dcterms:created>
  <dcterms:modified xsi:type="dcterms:W3CDTF">2026-07-23T13:26:31Z</dcterms:modified>
</cp:coreProperties>
</file>

<file path=docProps/custom.xml><?xml version="1.0" encoding="utf-8"?>
<Properties xmlns="http://schemas.openxmlformats.org/officeDocument/2006/custom-properties" xmlns:vt="http://schemas.openxmlformats.org/officeDocument/2006/docPropsVTypes"/>
</file>