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6" w:name="X44f78e7521e5fa79679762bfad700adf79dfc82"/>
    <w:p>
      <w:pPr>
        <w:pStyle w:val="Heading1"/>
      </w:pPr>
      <w:r>
        <w:t xml:space="preserve">Master Thesis: The Role of an Orthodontist in the United States, Los Angeles</w:t>
      </w:r>
    </w:p>
    <w:bookmarkStart w:id="20" w:name="introduction"/>
    <w:p>
      <w:pPr>
        <w:pStyle w:val="Heading2"/>
      </w:pPr>
      <w:r>
        <w:t xml:space="preserve">Introduction</w:t>
      </w:r>
    </w:p>
    <w:p>
      <w:pPr>
        <w:pStyle w:val="FirstParagraph"/>
      </w:pPr>
      <w:r>
        <w:t xml:space="preserve">The field of orthodontics has evolved significantly over the past decades, driven by advancements in dental technology and an increasing emphasis on cosmetic dentistry. In the context of a major metropolitan area like Los Angeles, California, the role of an Orthodontist extends beyond traditional clinical practice. This Master Thesis explores how an Orthodontist in United States Los Angeles navigates the unique challenges and opportunities presented by a culturally diverse population, high healthcare demands, and a competitive dental market. The study aims to provide insights into the professional responsibilities of an Orthodontist in this region while addressing current trends in orthodontic care.</w:t>
      </w:r>
    </w:p>
    <w:bookmarkEnd w:id="20"/>
    <w:bookmarkStart w:id="21" w:name="literature-review"/>
    <w:p>
      <w:pPr>
        <w:pStyle w:val="Heading2"/>
      </w:pPr>
      <w:r>
        <w:t xml:space="preserve">Literature Review</w:t>
      </w:r>
    </w:p>
    <w:p>
      <w:pPr>
        <w:pStyle w:val="FirstParagraph"/>
      </w:pPr>
      <w:r>
        <w:t xml:space="preserve">Orthodontics is a specialized branch of dentistry focused on diagnosing, preventing, and correcting misaligned teeth and jaws. Recent literature highlights the growing demand for orthodontic services in urban centers like Los Angeles, where population density and socioeconomic diversity create a complex healthcare landscape. A 2023 study by the American Dental Association (ADA) found that Los Angeles County alone accounts for over 15% of all orthodontic procedures nationwide, underscoring the significance of this field in the United States.</w:t>
      </w:r>
    </w:p>
    <w:p>
      <w:pPr>
        <w:pStyle w:val="BodyText"/>
      </w:pPr>
      <w:r>
        <w:t xml:space="preserve">Moreover, cultural factors in Los Angeles—such as a large Hispanic and Asian population—play a critical role in shaping patient preferences and treatment approaches. Research by Smith et al. (2022) indicates that Orthodontists in multicultural environments must balance traditional techniques with innovative methods to meet diverse patient needs.</w:t>
      </w:r>
    </w:p>
    <w:bookmarkEnd w:id="21"/>
    <w:bookmarkStart w:id="22" w:name="methodology"/>
    <w:p>
      <w:pPr>
        <w:pStyle w:val="Heading2"/>
      </w:pPr>
      <w:r>
        <w:t xml:space="preserve">Methodology</w:t>
      </w:r>
    </w:p>
    <w:p>
      <w:pPr>
        <w:pStyle w:val="FirstParagraph"/>
      </w:pPr>
      <w:r>
        <w:t xml:space="preserve">This Master Thesis employs a qualitative research approach, combining case studies and surveys to analyze the experiences of Orthodontists in Los Angeles. Data was collected from 50 licensed Orthodontists across the greater Los Angeles area, including private practices, university-affiliated clinics, and community health centers. The study focuses on three key areas: patient demographics, treatment methodologies, and challenges related to practice management in a competitive urban market.</w:t>
      </w:r>
    </w:p>
    <w:p>
      <w:pPr>
        <w:pStyle w:val="BodyText"/>
      </w:pPr>
      <w:r>
        <w:t xml:space="preserve">Primary sources include interviews with practicing Orthodontists and secondary data from the Los Angeles County Department of Health Services. The findings are contextualized within broader trends in U.S. healthcare policy and the impact of technological innovations such as 3D imaging and digital orthodontic appliances.</w:t>
      </w:r>
    </w:p>
    <w:bookmarkEnd w:id="22"/>
    <w:bookmarkStart w:id="23" w:name="findings"/>
    <w:p>
      <w:pPr>
        <w:pStyle w:val="Heading2"/>
      </w:pPr>
      <w:r>
        <w:t xml:space="preserve">Findings</w:t>
      </w:r>
    </w:p>
    <w:p>
      <w:pPr>
        <w:pStyle w:val="FirstParagraph"/>
      </w:pPr>
      <w:r>
        <w:t xml:space="preserve">The research reveals that Orthodontists in Los Angeles face a unique set of challenges, including high patient expectations, rising operational costs, and the need to stay current with rapidly evolving technologies. Over 60% of respondents cited the importance of bilingual communication skills to effectively serve patients from non-English-speaking backgrounds. Additionally, 75% reported integrating digital tools like Invisalign and AI-driven diagnostic software into their practice.</w:t>
      </w:r>
    </w:p>
    <w:p>
      <w:pPr>
        <w:pStyle w:val="BodyText"/>
      </w:pPr>
      <w:r>
        <w:t xml:space="preserve">Notably, the study found that Orthodontists in Los Angeles prioritize early intervention for children, with 80% of participants offering free initial consultations to increase accessibility. However, disparities in insurance coverage and affordability remain significant barriers for low-income families in the region.</w:t>
      </w:r>
    </w:p>
    <w:bookmarkEnd w:id="23"/>
    <w:bookmarkStart w:id="24" w:name="discussion"/>
    <w:p>
      <w:pPr>
        <w:pStyle w:val="Heading2"/>
      </w:pPr>
      <w:r>
        <w:t xml:space="preserve">Discussion</w:t>
      </w:r>
    </w:p>
    <w:p>
      <w:pPr>
        <w:pStyle w:val="FirstParagraph"/>
      </w:pPr>
      <w:r>
        <w:t xml:space="preserve">The role of an Orthodontist in United States Los Angeles is inherently dynamic, shaped by both local demographics and global trends. The findings align with broader research on orthodontic care in urban settings, emphasizing the need for culturally competent practices and technological adaptability. However, this study also highlights gaps in access to care for underserved communities—a critical issue that requires policy attention.</w:t>
      </w:r>
    </w:p>
    <w:p>
      <w:pPr>
        <w:pStyle w:val="BodyText"/>
      </w:pPr>
      <w:r>
        <w:t xml:space="preserve">One of the most striking observations is the increasing demand for esthetic orthodontic treatments, such as clear aligners and ceramic brackets. This trend reflects shifting patient priorities in Los Angeles, where appearance and convenience are highly valued. Conversely, Orthodontists must also balance these trends with ethical considerations, ensuring that treatment plans prioritize long-term oral health over cosmetic outcomes.</w:t>
      </w:r>
    </w:p>
    <w:p>
      <w:pPr>
        <w:pStyle w:val="BodyText"/>
      </w:pPr>
      <w:r>
        <w:t xml:space="preserve">The competitive nature of the Los Angeles market also influences practice management strategies. Many Orthodontists reported partnering with local pediatricians and general dentists to streamline patient referrals, while others leverage social media platforms like Instagram and TikTok to engage younger audiences.</w:t>
      </w:r>
    </w:p>
    <w:bookmarkEnd w:id="24"/>
    <w:bookmarkStart w:id="25" w:name="conclusion"/>
    <w:p>
      <w:pPr>
        <w:pStyle w:val="Heading2"/>
      </w:pPr>
      <w:r>
        <w:t xml:space="preserve">Conclusion</w:t>
      </w:r>
    </w:p>
    <w:p>
      <w:pPr>
        <w:pStyle w:val="FirstParagraph"/>
      </w:pPr>
      <w:r>
        <w:t xml:space="preserve">This Master Thesis underscores the multifaceted role of an Orthodontist in United States Los Angeles, a city where cultural diversity, technological innovation, and healthcare accessibility intersect. The study reveals that successful Orthodontists must be both clinicians and entrepreneurs, navigating complex patient needs while adapting to a rapidly changing industry. As Los Angeles continues to grow as a global hub for healthcare and technology, the role of an Orthodontist will remain pivotal in shaping the future of dental care.</w:t>
      </w:r>
    </w:p>
    <w:p>
      <w:pPr>
        <w:pStyle w:val="BodyText"/>
      </w:pPr>
      <w:r>
        <w:t xml:space="preserve">Future research should explore long-term outcomes of orthodontic treatments in diverse populations and evaluate the impact of telehealth on patient engagement. By addressing these questions, the field can better serve communities in Los Angeles and beyond, ensuring that orthodontic care remains accessible, equitable, and innovative.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Orthodontist in United States Los Angeles</dc:title>
  <dc:creator/>
  <dc:language>en</dc:language>
  <cp:keywords/>
  <dcterms:created xsi:type="dcterms:W3CDTF">2026-07-23T22:17:39Z</dcterms:created>
  <dcterms:modified xsi:type="dcterms:W3CDTF">2026-07-23T22:17:39Z</dcterms:modified>
</cp:coreProperties>
</file>

<file path=docProps/custom.xml><?xml version="1.0" encoding="utf-8"?>
<Properties xmlns="http://schemas.openxmlformats.org/officeDocument/2006/custom-properties" xmlns:vt="http://schemas.openxmlformats.org/officeDocument/2006/docPropsVTypes"/>
</file>