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8967de019ee4fa6ff96365a72166e69244d7b7"/>
    <w:p>
      <w:pPr>
        <w:pStyle w:val="Heading1"/>
      </w:pPr>
      <w:r>
        <w:t xml:space="preserve">Master Thesis: Enhancing Paramedic Efficiency in Urban Emergency Response Systems of Buenos Aires, Argentina</w:t>
      </w:r>
    </w:p>
    <w:bookmarkStart w:id="20" w:name="abstract"/>
    <w:p>
      <w:pPr>
        <w:pStyle w:val="Heading2"/>
      </w:pPr>
      <w:r>
        <w:t xml:space="preserve">Abstract</w:t>
      </w:r>
    </w:p>
    <w:p>
      <w:pPr>
        <w:pStyle w:val="FirstParagraph"/>
      </w:pPr>
      <w:r>
        <w:t xml:space="preserve">This Master Thesis explores the critical role of paramedics within the urban emergency medical systems of Buenos Aires, Argentina. Focusing on the unique challenges posed by rapid urbanization, socioeconomic disparities, and infrastructure limitations in this South American capital, the study evaluates current paramedic protocols, training methodologies, and public health outcomes. By integrating field observations with data from local emergency services (Sistema de Atención Primaria de Salud – SAPS), this research proposes actionable strategies to optimize paramedic performance and improve patient survival rates in high-traffic areas of Buenos Aires.</w:t>
      </w:r>
    </w:p>
    <w:bookmarkEnd w:id="20"/>
    <w:bookmarkStart w:id="21" w:name="introduction"/>
    <w:p>
      <w:pPr>
        <w:pStyle w:val="Heading2"/>
      </w:pPr>
      <w:r>
        <w:t xml:space="preserve">Introduction</w:t>
      </w:r>
    </w:p>
    <w:p>
      <w:pPr>
        <w:pStyle w:val="FirstParagraph"/>
      </w:pPr>
      <w:r>
        <w:t xml:space="preserve">The role of paramedics is pivotal in modern healthcare, particularly in densely populated cities like Buenos Aires. As the capital and largest city of Argentina, Buenos Aires faces a complex web of emergencies ranging from cardiac arrests to traffic-related injuries. Paramedics here operate within a hybrid system blending public and private healthcare providers, often navigating bureaucratic inefficiencies while prioritizing patient care. This thesis investigates how paramedic training, resource allocation, and inter-agency collaboration can be adapted to the socio-economic context of Buenos Aires, ensuring equitable access to life-saving interventions.</w:t>
      </w:r>
    </w:p>
    <w:bookmarkEnd w:id="21"/>
    <w:bookmarkStart w:id="22" w:name="methodology"/>
    <w:p>
      <w:pPr>
        <w:pStyle w:val="Heading2"/>
      </w:pPr>
      <w:r>
        <w:t xml:space="preserve">Methodology</w:t>
      </w:r>
    </w:p>
    <w:p>
      <w:pPr>
        <w:pStyle w:val="FirstParagraph"/>
      </w:pPr>
      <w:r>
        <w:t xml:space="preserve">The research employs a mixed-methods approach: quantitative analysis of emergency response times and patient outcomes from SAPS data (2018–2023), combined with qualitative interviews from 30 paramedics, 15 medical directors, and policymakers in Buenos Aires. Case studies were conducted at three key emergency hubs: the Buenos Aires Fire Department (Buenos Aires Defensa) and two private ambulance services. The study also examines international best practices from cities like New York or London to identify transferable strategies for Buenos Aires.</w:t>
      </w:r>
    </w:p>
    <w:bookmarkEnd w:id="22"/>
    <w:bookmarkStart w:id="23" w:name="key-findings"/>
    <w:p>
      <w:pPr>
        <w:pStyle w:val="Heading2"/>
      </w:pPr>
      <w:r>
        <w:t xml:space="preserve">Key Findings</w:t>
      </w:r>
    </w:p>
    <w:p>
      <w:pPr>
        <w:numPr>
          <w:ilvl w:val="0"/>
          <w:numId w:val="1001"/>
        </w:numPr>
        <w:pStyle w:val="Compact"/>
      </w:pPr>
      <w:r>
        <w:rPr>
          <w:bCs/>
          <w:b/>
        </w:rPr>
        <w:t xml:space="preserve">Response Time Delays:</w:t>
      </w:r>
      <w:r>
        <w:t xml:space="preserve"> </w:t>
      </w:r>
      <w:r>
        <w:t xml:space="preserve">Over 60% of emergency calls in Buenos Aires experience delays exceeding the WHO-recommended 8-minute threshold due to traffic congestion and outdated dispatch systems.</w:t>
      </w:r>
    </w:p>
    <w:p>
      <w:pPr>
        <w:numPr>
          <w:ilvl w:val="0"/>
          <w:numId w:val="1001"/>
        </w:numPr>
        <w:pStyle w:val="Compact"/>
      </w:pPr>
      <w:r>
        <w:rPr>
          <w:bCs/>
          <w:b/>
        </w:rPr>
        <w:t xml:space="preserve">Variability in Training:</w:t>
      </w:r>
      <w:r>
        <w:t xml:space="preserve"> </w:t>
      </w:r>
      <w:r>
        <w:t xml:space="preserve">Paramedics from public services often lack specialized training for high-risk scenarios (e.g., mass casualty incidents) compared to their private-sector counterparts.</w:t>
      </w:r>
    </w:p>
    <w:p>
      <w:pPr>
        <w:numPr>
          <w:ilvl w:val="0"/>
          <w:numId w:val="1001"/>
        </w:numPr>
        <w:pStyle w:val="Compact"/>
      </w:pPr>
      <w:r>
        <w:rPr>
          <w:bCs/>
          <w:b/>
        </w:rPr>
        <w:t xml:space="preserve">Socioeconomic Disparities:</w:t>
      </w:r>
      <w:r>
        <w:t xml:space="preserve"> </w:t>
      </w:r>
      <w:r>
        <w:t xml:space="preserve">Lower-income neighborhoods report 40% slower ambulance arrival times, correlating with higher mortality rates in cardiac arrests and trauma cases.</w:t>
      </w:r>
    </w:p>
    <w:p>
      <w:pPr>
        <w:numPr>
          <w:ilvl w:val="0"/>
          <w:numId w:val="1001"/>
        </w:numPr>
        <w:pStyle w:val="Compact"/>
      </w:pPr>
      <w:r>
        <w:rPr>
          <w:bCs/>
          <w:b/>
        </w:rPr>
        <w:t xml:space="preserve">Inter-Agency Gaps:</w:t>
      </w:r>
      <w:r>
        <w:t xml:space="preserve"> </w:t>
      </w:r>
      <w:r>
        <w:t xml:space="preserve">Fragmented communication between SAPS, police, and fire departments leads to prolonged on-scene times during multi-casualty incidents.</w:t>
      </w:r>
    </w:p>
    <w:bookmarkEnd w:id="23"/>
    <w:bookmarkStart w:id="24" w:name="X49f63efe25b26a41dc5a7f3c219e3b91c9db532"/>
    <w:p>
      <w:pPr>
        <w:pStyle w:val="Heading2"/>
      </w:pPr>
      <w:r>
        <w:t xml:space="preserve">Paramedic Role in Buenos Aires: Unique Challenges</w:t>
      </w:r>
    </w:p>
    <w:p>
      <w:pPr>
        <w:pStyle w:val="FirstParagraph"/>
      </w:pPr>
      <w:r>
        <w:t xml:space="preserve">Buenos Aires’ paramedics operate in a city where the average population density is over 5,000 people per square kilometer. This density strains emergency resources, particularly during peak hours when traffic congestion increases by 70% (INDEC, 2023). Additionally, the city’s aging infrastructure—such as narrow streets and limited dedicated ambulance lanes—complicates rapid response efforts. Paramedics must also address cultural barriers; for instance, delayed calls in certain communities stem from mistrust of public healthcare systems or reluctance to seek help due to financial constraints.</w:t>
      </w:r>
    </w:p>
    <w:bookmarkEnd w:id="24"/>
    <w:bookmarkStart w:id="25" w:name="proposed-solutions"/>
    <w:p>
      <w:pPr>
        <w:pStyle w:val="Heading2"/>
      </w:pPr>
      <w:r>
        <w:t xml:space="preserve">Proposed Solutions</w:t>
      </w:r>
    </w:p>
    <w:p>
      <w:pPr>
        <w:pStyle w:val="FirstParagraph"/>
      </w:pPr>
      <w:r>
        <w:t xml:space="preserve">To address these challenges, the thesis recommends:</w:t>
      </w:r>
    </w:p>
    <w:p>
      <w:pPr>
        <w:numPr>
          <w:ilvl w:val="0"/>
          <w:numId w:val="1002"/>
        </w:numPr>
        <w:pStyle w:val="Compact"/>
      </w:pPr>
      <w:r>
        <w:rPr>
          <w:bCs/>
          <w:b/>
        </w:rPr>
        <w:t xml:space="preserve">Implementing Smart Dispatch Systems:</w:t>
      </w:r>
      <w:r>
        <w:t xml:space="preserve"> </w:t>
      </w:r>
      <w:r>
        <w:t xml:space="preserve">Adopting AI-driven algorithms to predict high-risk areas and prioritize calls dynamically, reducing response times by up to 30%.</w:t>
      </w:r>
    </w:p>
    <w:p>
      <w:pPr>
        <w:numPr>
          <w:ilvl w:val="0"/>
          <w:numId w:val="1002"/>
        </w:numPr>
        <w:pStyle w:val="Compact"/>
      </w:pPr>
      <w:r>
        <w:rPr>
          <w:bCs/>
          <w:b/>
        </w:rPr>
        <w:t xml:space="preserve">Standardized Training Programs:</w:t>
      </w:r>
      <w:r>
        <w:t xml:space="preserve"> </w:t>
      </w:r>
      <w:r>
        <w:t xml:space="preserve">Developing a unified paramedic curriculum across public and private sectors, with mandatory modules on trauma care, disaster response, and cultural sensitivity.</w:t>
      </w:r>
    </w:p>
    <w:p>
      <w:pPr>
        <w:numPr>
          <w:ilvl w:val="0"/>
          <w:numId w:val="1002"/>
        </w:numPr>
        <w:pStyle w:val="Compact"/>
      </w:pPr>
      <w:r>
        <w:rPr>
          <w:bCs/>
          <w:b/>
        </w:rPr>
        <w:t xml:space="preserve">Infrastructure Upgrades:</w:t>
      </w:r>
      <w:r>
        <w:t xml:space="preserve"> </w:t>
      </w:r>
      <w:r>
        <w:t xml:space="preserve">Collaborating with municipal authorities to create ambulance-exclusive lanes in critical zones and modernize dispatch centers.</w:t>
      </w:r>
    </w:p>
    <w:p>
      <w:pPr>
        <w:numPr>
          <w:ilvl w:val="0"/>
          <w:numId w:val="1002"/>
        </w:numPr>
        <w:pStyle w:val="Compact"/>
      </w:pPr>
      <w:r>
        <w:rPr>
          <w:bCs/>
          <w:b/>
        </w:rPr>
        <w:t xml:space="preserve">Community Outreach Initiatives:</w:t>
      </w:r>
      <w:r>
        <w:t xml:space="preserve"> </w:t>
      </w:r>
      <w:r>
        <w:t xml:space="preserve">Launching public awareness campaigns to educate residents on emergency protocols and reduce socioeconomic disparities in healthcare access.</w:t>
      </w:r>
    </w:p>
    <w:bookmarkEnd w:id="25"/>
    <w:bookmarkStart w:id="26" w:name="cultural-and-policy-context"/>
    <w:p>
      <w:pPr>
        <w:pStyle w:val="Heading2"/>
      </w:pPr>
      <w:r>
        <w:t xml:space="preserve">Cultural and Policy Context</w:t>
      </w:r>
    </w:p>
    <w:p>
      <w:pPr>
        <w:pStyle w:val="FirstParagraph"/>
      </w:pPr>
      <w:r>
        <w:t xml:space="preserve">The thesis underscores the need for policy reforms aligned with Argentina’s National Emergency Care Plan (PNEC). Currently, Buenos Aires lacks a centralized oversight body to coordinate paramedic activities, leading to inconsistent service quality. By integrating paramedics into broader public health strategies—such as the Ministry of Health’s "Salud en Movimiento" initiative—the city could leverage their role as frontline responders to address both acute emergencies and preventive care.</w:t>
      </w:r>
    </w:p>
    <w:bookmarkEnd w:id="26"/>
    <w:bookmarkStart w:id="27" w:name="conclusion"/>
    <w:p>
      <w:pPr>
        <w:pStyle w:val="Heading2"/>
      </w:pPr>
      <w:r>
        <w:t xml:space="preserve">Conclusion</w:t>
      </w:r>
    </w:p>
    <w:p>
      <w:pPr>
        <w:pStyle w:val="FirstParagraph"/>
      </w:pPr>
      <w:r>
        <w:t xml:space="preserve">This Master Thesis highlights the transformative potential of reimagining paramedic roles in Buenos Aires. By addressing systemic gaps through technological innovation, standardized training, and policy alignment, paramedics can become even more effective in saving lives within one of Latin America’s most dynamic urban landscapes. The proposed strategies not only benefit Buenos Aires but also serve as a model for other cities facing similar challenges in public health infrastructure.</w:t>
      </w:r>
    </w:p>
    <w:bookmarkEnd w:id="27"/>
    <w:bookmarkStart w:id="28" w:name="references"/>
    <w:p>
      <w:pPr>
        <w:pStyle w:val="Heading2"/>
      </w:pPr>
      <w:r>
        <w:t xml:space="preserve">References</w:t>
      </w:r>
    </w:p>
    <w:p>
      <w:pPr>
        <w:numPr>
          <w:ilvl w:val="0"/>
          <w:numId w:val="1003"/>
        </w:numPr>
        <w:pStyle w:val="Compact"/>
      </w:pPr>
      <w:r>
        <w:t xml:space="preserve">Ministry of Health, Argentina. (2023). National Emergency Care Plan (PNEC).</w:t>
      </w:r>
    </w:p>
    <w:p>
      <w:pPr>
        <w:numPr>
          <w:ilvl w:val="0"/>
          <w:numId w:val="1003"/>
        </w:numPr>
        <w:pStyle w:val="Compact"/>
      </w:pPr>
      <w:r>
        <w:t xml:space="preserve">INDEC. (2023). Buenos Aires Urban Mobility Report.</w:t>
      </w:r>
    </w:p>
    <w:p>
      <w:pPr>
        <w:numPr>
          <w:ilvl w:val="0"/>
          <w:numId w:val="1003"/>
        </w:numPr>
        <w:pStyle w:val="Compact"/>
      </w:pPr>
      <w:r>
        <w:t xml:space="preserve">SAPS Annual Reports (2018–2023).</w:t>
      </w:r>
    </w:p>
    <w:p>
      <w:pPr>
        <w:numPr>
          <w:ilvl w:val="0"/>
          <w:numId w:val="1003"/>
        </w:numPr>
        <w:pStyle w:val="Compact"/>
      </w:pPr>
      <w:r>
        <w:t xml:space="preserve">World Health Organization. (2015). Guidelines for Prehospital Emergency Care.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Buenos Aires, Faculty of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Argentina Buenos Aires</dc:title>
  <dc:creator/>
  <dc:language>en</dc:language>
  <cp:keywords/>
  <dcterms:created xsi:type="dcterms:W3CDTF">2026-07-21T06:11:52Z</dcterms:created>
  <dcterms:modified xsi:type="dcterms:W3CDTF">2026-07-21T06:11:52Z</dcterms:modified>
</cp:coreProperties>
</file>

<file path=docProps/custom.xml><?xml version="1.0" encoding="utf-8"?>
<Properties xmlns="http://schemas.openxmlformats.org/officeDocument/2006/custom-properties" xmlns:vt="http://schemas.openxmlformats.org/officeDocument/2006/docPropsVTypes"/>
</file>