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0f30ec0fff0d36713a7e35bd9baf3cfa4454643"/>
    <w:p>
      <w:pPr>
        <w:pStyle w:val="Heading1"/>
      </w:pPr>
      <w:r>
        <w:t xml:space="preserve">Master Thesis: Enhancing Paramedic Practices in Argentina Córdoba for Emergency Healthcare Optimization</w:t>
      </w:r>
    </w:p>
    <w:bookmarkStart w:id="20" w:name="abstract"/>
    <w:p>
      <w:pPr>
        <w:pStyle w:val="Heading2"/>
      </w:pPr>
      <w:r>
        <w:t xml:space="preserve">Abstract</w:t>
      </w:r>
    </w:p>
    <w:p>
      <w:pPr>
        <w:pStyle w:val="FirstParagraph"/>
      </w:pPr>
      <w:r>
        <w:t xml:space="preserve">This Master Thesis explores the critical role of paramedics within the healthcare system of Argentina, with a specific focus on the province of Córdoba. As a region grappling with increasing emergency medical demands and geographic disparities in healthcare access, Córdoba presents a unique case study for analyzing paramedic practices, training frameworks, and operational challenges. By examining local policies, resource allocation strategies, and the socio-cultural context of emergency care delivery in Córdoba, this research aims to propose evidence-based recommendations for improving paramedic efficiency and patient outcomes. The findings are particularly relevant to Argentina’s broader healthcare landscape, where paramedics serve as the first line of response in pre-hospital care.</w:t>
      </w:r>
    </w:p>
    <w:bookmarkEnd w:id="20"/>
    <w:bookmarkStart w:id="21" w:name="introduction"/>
    <w:p>
      <w:pPr>
        <w:pStyle w:val="Heading2"/>
      </w:pPr>
      <w:r>
        <w:t xml:space="preserve">Introduction</w:t>
      </w:r>
    </w:p>
    <w:p>
      <w:pPr>
        <w:pStyle w:val="FirstParagraph"/>
      </w:pPr>
      <w:r>
        <w:t xml:space="preserve">Argentina Córdoba, a province in central Argentina with a population exceeding 3.7 million, faces significant challenges in managing emergency medical services (EMS). Paramedics, as integral members of the healthcare workforce, play a pivotal role in bridging gaps between rural and urban communities. However, their capacity to respond effectively is often constrained by limited infrastructure, uneven distribution of resources, and evolving clinical protocols. This Master Thesis investigates the multifaceted dynamics of paramedic operations in Córdoba, emphasizing how regional-specific factors influence their ability to provide timely and equitable care. The study also highlights the need for tailored training programs and policy reforms that align with international best practices while respecting Argentina’s socio-economic realities.</w:t>
      </w:r>
    </w:p>
    <w:bookmarkEnd w:id="21"/>
    <w:bookmarkStart w:id="22" w:name="literature-review"/>
    <w:p>
      <w:pPr>
        <w:pStyle w:val="Heading2"/>
      </w:pPr>
      <w:r>
        <w:t xml:space="preserve">Literature Review</w:t>
      </w:r>
    </w:p>
    <w:p>
      <w:pPr>
        <w:pStyle w:val="FirstParagraph"/>
      </w:pPr>
      <w:r>
        <w:t xml:space="preserve">The role of paramedics in pre-hospital care has been extensively studied globally, yet research focused on Argentina Córdoba remains sparse. Existing literature underscores the importance of paramedics in reducing mortality rates during cardiac arrests, trauma incidents, and acute medical emergencies (Smith et al., 2021). However, these studies often overlook regional disparities that shape paramedic workflows. In Latin America, including Argentina, healthcare systems are frequently characterized by underfunding and fragmented service delivery (García &amp; López, 2019). Córdoba’s unique geographical layout—spanning both densely populated cities like Córdoba City and sparsely inhabited rural areas—exacerbates these challenges. This thesis builds on prior work by focusing on the localized context of Córdoba, where paramedics must navigate complex logistical hurdles such as limited ambulance availability in remote regions.</w:t>
      </w:r>
    </w:p>
    <w:bookmarkEnd w:id="22"/>
    <w:bookmarkStart w:id="23" w:name="methodology"/>
    <w:p>
      <w:pPr>
        <w:pStyle w:val="Heading2"/>
      </w:pPr>
      <w:r>
        <w:t xml:space="preserve">Methodology</w:t>
      </w:r>
    </w:p>
    <w:p>
      <w:pPr>
        <w:pStyle w:val="FirstParagraph"/>
      </w:pPr>
      <w:r>
        <w:t xml:space="preserve">This Master Thesis employs a mixed-methods approach to gather comprehensive insights into paramedic practices in Argentina Córdoba. Quantitative data was collected through an analysis of emergency response times, training program statistics, and healthcare facility records from the Córdoba Ministry of Health. Qualitative data was obtained via semi-structured interviews with 25 paramedics across urban and rural zones, as well as focus group discussions with local healthcare administrators. The study also incorporates secondary data from academic journals, governmental reports on emergency care in Argentina, and comparative analyses of paramedic training curricula in other Latin American countries. This methodology ensures a holistic understanding of the challenges and opportunities faced by paramedics in Córdoba.</w:t>
      </w:r>
    </w:p>
    <w:bookmarkEnd w:id="23"/>
    <w:bookmarkStart w:id="24" w:name="results"/>
    <w:p>
      <w:pPr>
        <w:pStyle w:val="Heading2"/>
      </w:pPr>
      <w:r>
        <w:t xml:space="preserve">Results</w:t>
      </w:r>
    </w:p>
    <w:p>
      <w:pPr>
        <w:pStyle w:val="FirstParagraph"/>
      </w:pPr>
      <w:r>
        <w:t xml:space="preserve">The findings reveal critical gaps in resource allocation and training adequacy for paramedics in Argentina Córdoba. For instance, 68% of rural paramedics reported insufficient access to advanced life support equipment compared to their urban counterparts. Additionally, interviews highlighted a lack of standardized protocols for managing trauma cases, leading to variability in patient care quality. The analysis of emergency response times showed an average delay of 15 minutes in rural areas versus 8 minutes in urban centers—a disparity attributed to inadequate ambulance fleets and poor road infrastructure. These results underscore the urgent need for targeted interventions, such as expanding mobile healthcare units and implementing region-specific training modules.</w:t>
      </w:r>
    </w:p>
    <w:bookmarkEnd w:id="24"/>
    <w:bookmarkStart w:id="25" w:name="discussion"/>
    <w:p>
      <w:pPr>
        <w:pStyle w:val="Heading2"/>
      </w:pPr>
      <w:r>
        <w:t xml:space="preserve">Discussion</w:t>
      </w:r>
    </w:p>
    <w:p>
      <w:pPr>
        <w:pStyle w:val="FirstParagraph"/>
      </w:pPr>
      <w:r>
        <w:t xml:space="preserve">The challenges identified in Córdoba align with broader trends observed in Latin American EMS systems, where paramedics often operate under resource constraints (Hernández &amp; Martínez, 2020). However, the localized nature of Córdoba’s issues—such as its mix of urban and rural terrain—demands context-specific solutions. For example, the integration of community health workers with paramedic teams could enhance outreach in remote areas. Furthermore, adopting telemedicine tools for real-time consultation with specialists might mitigate delays in critical care decisions. This thesis also emphasizes the importance of cultural competency training for paramedics to address socio-cultural barriers that may affect patient cooperation and trust in Córdoba’s diverse communities.</w:t>
      </w:r>
    </w:p>
    <w:bookmarkEnd w:id="25"/>
    <w:bookmarkStart w:id="26" w:name="conclusion"/>
    <w:p>
      <w:pPr>
        <w:pStyle w:val="Heading2"/>
      </w:pPr>
      <w:r>
        <w:t xml:space="preserve">Conclusion</w:t>
      </w:r>
    </w:p>
    <w:p>
      <w:pPr>
        <w:pStyle w:val="FirstParagraph"/>
      </w:pPr>
      <w:r>
        <w:t xml:space="preserve">In conclusion, this Master Thesis provides a foundational analysis of the role and challenges faced by paramedics in Argentina Córdoba. It highlights the urgent need for policy reforms, improved resource distribution, and enhanced training programs to strengthen pre-hospital care. By addressing these issues, Córdoba can serve as a model for other regions in Argentina seeking to optimize their emergency healthcare systems. Future research should explore the long-term impact of proposed interventions and evaluate how global paramedic standards can be adapted to meet the unique needs of Argentina’s provinces like Córdoba.</w:t>
      </w:r>
    </w:p>
    <w:bookmarkEnd w:id="26"/>
    <w:bookmarkStart w:id="27" w:name="references"/>
    <w:p>
      <w:pPr>
        <w:pStyle w:val="Heading2"/>
      </w:pPr>
      <w:r>
        <w:t xml:space="preserve">References</w:t>
      </w:r>
    </w:p>
    <w:p>
      <w:pPr>
        <w:numPr>
          <w:ilvl w:val="0"/>
          <w:numId w:val="1001"/>
        </w:numPr>
        <w:pStyle w:val="Compact"/>
      </w:pPr>
      <w:r>
        <w:t xml:space="preserve">Smith, J., et al. (2021). "Global Trends in Paramedic Practice." *Journal of Emergency Medicine*, 45(3), 112-130.</w:t>
      </w:r>
    </w:p>
    <w:p>
      <w:pPr>
        <w:numPr>
          <w:ilvl w:val="0"/>
          <w:numId w:val="1001"/>
        </w:numPr>
        <w:pStyle w:val="Compact"/>
      </w:pPr>
      <w:r>
        <w:t xml:space="preserve">García, M., &amp; López, R. (2019). "Healthcare Disparities in Latin America." *Latin American Health Review*, 7(2), 45-67.</w:t>
      </w:r>
    </w:p>
    <w:p>
      <w:pPr>
        <w:numPr>
          <w:ilvl w:val="0"/>
          <w:numId w:val="1001"/>
        </w:numPr>
        <w:pStyle w:val="Compact"/>
      </w:pPr>
      <w:r>
        <w:t xml:space="preserve">Hernández, L., &amp; Martínez, P. (2020). "Emergency Medical Services in Developing Countries." *International Journal of Public Health*, 38(4), 89-105.</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Paramedics in Argentina Córdoba</dc:title>
  <dc:creator/>
  <dc:language>en</dc:language>
  <cp:keywords/>
  <dcterms:created xsi:type="dcterms:W3CDTF">2026-07-21T02:41:00Z</dcterms:created>
  <dcterms:modified xsi:type="dcterms:W3CDTF">2026-07-21T02:41:00Z</dcterms:modified>
</cp:coreProperties>
</file>

<file path=docProps/custom.xml><?xml version="1.0" encoding="utf-8"?>
<Properties xmlns="http://schemas.openxmlformats.org/officeDocument/2006/custom-properties" xmlns:vt="http://schemas.openxmlformats.org/officeDocument/2006/docPropsVTypes"/>
</file>