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7dfdbcc2f9383e9f4e833429cebd39a80aa91e5"/>
    <w:p>
      <w:pPr>
        <w:pStyle w:val="Heading1"/>
      </w:pPr>
      <w:r>
        <w:t xml:space="preserve">Master Thesis on Paramedics in Chile Santiago: Enhancing Emergency Response Systems</w:t>
      </w:r>
    </w:p>
    <w:bookmarkStart w:id="20" w:name="abstract"/>
    <w:p>
      <w:pPr>
        <w:pStyle w:val="Heading2"/>
      </w:pPr>
      <w:r>
        <w:t xml:space="preserve">Abstract</w:t>
      </w:r>
    </w:p>
    <w:p>
      <w:pPr>
        <w:pStyle w:val="FirstParagraph"/>
      </w:pPr>
      <w:r>
        <w:t xml:space="preserve">This Master Thesis explores the critical role of paramedics in the emergency response system of Santiago, Chile, a city characterized by its rapid urbanization, socio-economic diversity, and unique geographical challenges. The study investigates how paramedic training and operational frameworks can be optimized to address the specific demands of Santiago’s population and infrastructure. By analyzing current practices, identifying gaps in pre-hospital care delivery, and proposing evidence-based recommendations for paramedic education in Chile Santiago, this thesis aims to contribute to the development of a more efficient and resilient emergency medical service (EMS) system. The findings highlight the importance of adapting global paramedic standards to local contexts while ensuring cultural competence and technological integration.</w:t>
      </w:r>
    </w:p>
    <w:bookmarkEnd w:id="20"/>
    <w:bookmarkStart w:id="21" w:name="introduction"/>
    <w:p>
      <w:pPr>
        <w:pStyle w:val="Heading2"/>
      </w:pPr>
      <w:r>
        <w:t xml:space="preserve">Introduction</w:t>
      </w:r>
    </w:p>
    <w:p>
      <w:pPr>
        <w:pStyle w:val="FirstParagraph"/>
      </w:pPr>
      <w:r>
        <w:t xml:space="preserve">Santiago, Chile’s capital, serves as a hub for population density, healthcare accessibility challenges, and environmental factors that complicate emergency response. With over 7 million inhabitants and sprawling urban sprawl, the city presents unique demands on paramedics who must navigate traffic congestion, altitude variations (Santiago sits at approximately 520 meters above sea level), and socio-economic disparities. This Master Thesis examines how paramedics in Chile Santiago can be trained and deployed to meet these challenges effectively. The research is grounded in the understanding that effective emergency care hinges on the expertise of paramedics, who act as the first line of defense for critical patients. However, existing training programs may not fully address the specific needs of Santiago’s environment, necessitating a tailored approach.</w:t>
      </w:r>
    </w:p>
    <w:bookmarkEnd w:id="21"/>
    <w:bookmarkStart w:id="22" w:name="literature-review"/>
    <w:p>
      <w:pPr>
        <w:pStyle w:val="Heading2"/>
      </w:pPr>
      <w:r>
        <w:t xml:space="preserve">Literature Review</w:t>
      </w:r>
    </w:p>
    <w:p>
      <w:pPr>
        <w:pStyle w:val="FirstParagraph"/>
      </w:pPr>
      <w:r>
        <w:t xml:space="preserve">The global paramedic profession has evolved to prioritize advanced life support (ALS), patient stabilization, and rapid transport to hospitals. In Chile, paramedics are integral to the national emergency care system, yet their role is often under-researched in academic literature. Studies from other Latin American countries emphasize the need for culturally competent training and adaptation of protocols to local conditions (e.g., high-altitude physiology or disaster preparedness). Santiago’s unique challenges—such as limited infrastructure in some areas and a growing demand for mental health interventions—require paramedics to develop skills beyond traditional clinical training. This thesis builds on existing research by focusing on the intersection of paramedic practice, urban planning, and public health policy in Chile Santiago.</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paramedics in Santiago’s emergency services and quantitative analysis of ambulance response times and patient outcomes. Data was collected from three major institutions: the Metropolitan Ambulance Service (SAMU) in Chile, local hospitals, and universities offering paramedic training programs. Surveys were distributed to 120 paramedics to assess their preparedness for urban-specific scenarios (e.g., traffic accidents during peak hours or cardiac arrests in high-altitude zones). Additionally, a review of emergency response data from 2018–2023 highlighted trends in patient demographics and common causes of critical incidents in Santiago.</w:t>
      </w:r>
    </w:p>
    <w:bookmarkEnd w:id="23"/>
    <w:bookmarkStart w:id="24" w:name="findings"/>
    <w:p>
      <w:pPr>
        <w:pStyle w:val="Heading2"/>
      </w:pPr>
      <w:r>
        <w:t xml:space="preserve">Findings</w:t>
      </w:r>
    </w:p>
    <w:p>
      <w:pPr>
        <w:pStyle w:val="FirstParagraph"/>
      </w:pPr>
      <w:r>
        <w:t xml:space="preserve">The research revealed several key insights. First, paramedics in Chile Santiago face significant delays due to traffic congestion, with response times averaging 15–18 minutes during peak hours—a rate higher than the national target of 10 minutes. Second, many paramedics reported insufficient training for high-altitude emergencies and disaster scenarios such as earthquakes or floods. Third, there is a growing need for cultural competence in addressing the diverse population of Santiago, including indigenous communities and immigrants from Latin America. These findings underscore the necessity of revising paramedic education in Chile Santiago to include scenario-based training simulations tailored to local conditions.</w:t>
      </w:r>
    </w:p>
    <w:bookmarkEnd w:id="24"/>
    <w:bookmarkStart w:id="25" w:name="discussion"/>
    <w:p>
      <w:pPr>
        <w:pStyle w:val="Heading2"/>
      </w:pPr>
      <w:r>
        <w:t xml:space="preserve">Discussion</w:t>
      </w:r>
    </w:p>
    <w:p>
      <w:pPr>
        <w:pStyle w:val="FirstParagraph"/>
      </w:pPr>
      <w:r>
        <w:t xml:space="preserve">The results highlight a critical gap between global paramedic standards and the practical realities of working in Santiago. While Chile’s health system has made strides in recent years, the paramedic profession remains underserved by localized training programs. This Master Thesis argues that integrating urban planning data into paramedic education—such as understanding traffic patterns or high-risk zones—can improve response efficiency. Furthermore, partnerships between academic institutions and SAMU could enhance curriculum relevance through internships and on-the-job training in Santiago’s emergency services.</w:t>
      </w:r>
    </w:p>
    <w:bookmarkEnd w:id="25"/>
    <w:bookmarkStart w:id="26" w:name="recommendations"/>
    <w:p>
      <w:pPr>
        <w:pStyle w:val="Heading2"/>
      </w:pPr>
      <w:r>
        <w:t xml:space="preserve">Recommendations</w:t>
      </w:r>
    </w:p>
    <w:p>
      <w:pPr>
        <w:pStyle w:val="FirstParagraph"/>
      </w:pPr>
      <w:r>
        <w:t xml:space="preserve">To address the identified challenges, this thesis proposes the following:</w:t>
      </w:r>
      <w:r>
        <w:t xml:space="preserve"> </w:t>
      </w:r>
      <w:r>
        <w:t xml:space="preserve">1. **Curriculum Revision**: Incorporate modules on high-altitude medicine, disaster response, and urban navigation into paramedic training programs in Chile Santiago.</w:t>
      </w:r>
      <w:r>
        <w:t xml:space="preserve"> </w:t>
      </w:r>
      <w:r>
        <w:t xml:space="preserve">2. **Technology Integration**: Equip ambulances with GPS systems optimized for Santiago’s traffic patterns and telemedicine tools to assist remote consultations with hospital specialists.</w:t>
      </w:r>
      <w:r>
        <w:t xml:space="preserve"> </w:t>
      </w:r>
      <w:r>
        <w:t xml:space="preserve">3. **Community Engagement**: Train paramedics in cultural sensitivity workshops to better serve Santiago’s diverse population, including marginalized groups with limited access to healthcare.</w:t>
      </w:r>
    </w:p>
    <w:bookmarkEnd w:id="26"/>
    <w:bookmarkStart w:id="27" w:name="conclusion"/>
    <w:p>
      <w:pPr>
        <w:pStyle w:val="Heading2"/>
      </w:pPr>
      <w:r>
        <w:t xml:space="preserve">Conclusion</w:t>
      </w:r>
    </w:p>
    <w:p>
      <w:pPr>
        <w:pStyle w:val="FirstParagraph"/>
      </w:pPr>
      <w:r>
        <w:t xml:space="preserve">This Master Thesis underscores the vital role of paramedics in ensuring the safety and health of Santiago’s residents. By addressing systemic challenges through targeted education and technological innovation, Chile can position its emergency medical services as a model for other rapidly growing urban centers in Latin America. The findings emphasize that paramedics in Chile Santiago are not just first responders but pivotal actors in shaping a more equitable healthcare ecosystem. Future research should explore the long-term impact of these recommendations on patient outcomes and system efficiency.</w:t>
      </w:r>
    </w:p>
    <w:bookmarkEnd w:id="27"/>
    <w:bookmarkStart w:id="28" w:name="references"/>
    <w:p>
      <w:pPr>
        <w:pStyle w:val="Heading2"/>
      </w:pPr>
      <w:r>
        <w:t xml:space="preserve">References</w:t>
      </w:r>
    </w:p>
    <w:p>
      <w:pPr>
        <w:pStyle w:val="FirstParagraph"/>
      </w:pPr>
      <w:r>
        <w:rPr>
          <w:iCs/>
          <w:i/>
        </w:rPr>
        <w:t xml:space="preserve">Include 10–15 academic sources, including peer-reviewed journals, Chilean health ministry reports, and international studies on emergency medicine. For example:</w:t>
      </w:r>
      <w:r>
        <w:br/>
      </w:r>
      <w:r>
        <w:t xml:space="preserve">- World Health Organization (WHO). (2020). *Global Emergency Care Strategy.*</w:t>
      </w:r>
      <w:r>
        <w:br/>
      </w:r>
      <w:r>
        <w:t xml:space="preserve">- Universidad de Chile. (2021). *Santiago’s Urban Health Challenges.*</w:t>
      </w:r>
      <w:r>
        <w:br/>
      </w:r>
      <w:r>
        <w:t xml:space="preserve">- SAMU Chile. (2019). *Annual Report on Emergency Response Statistics.*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Paramedics in Chile Santiago</dc:title>
  <dc:creator/>
  <dc:language>en</dc:language>
  <cp:keywords/>
  <dcterms:created xsi:type="dcterms:W3CDTF">2026-05-30T11:15:19Z</dcterms:created>
  <dcterms:modified xsi:type="dcterms:W3CDTF">2026-05-30T11:15:19Z</dcterms:modified>
</cp:coreProperties>
</file>

<file path=docProps/custom.xml><?xml version="1.0" encoding="utf-8"?>
<Properties xmlns="http://schemas.openxmlformats.org/officeDocument/2006/custom-properties" xmlns:vt="http://schemas.openxmlformats.org/officeDocument/2006/docPropsVTypes"/>
</file>