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Shanghai,</w:t>
      </w:r>
      <w:r>
        <w:t xml:space="preserve"> </w:t>
      </w:r>
      <w:r>
        <w:t xml:space="preserve">China</w:t>
      </w:r>
    </w:p>
    <w:p>
      <w:pPr>
        <w:pStyle w:val="FirstParagraph"/>
      </w:pPr>
      <w:r>
        <w:t xml:space="preserve">```html</w:t>
      </w:r>
    </w:p>
    <w:bookmarkStart w:id="28" w:name="X7283bc2768fc3dbfb72e50840c6274988b302a9"/>
    <w:p>
      <w:pPr>
        <w:pStyle w:val="Heading1"/>
      </w:pPr>
      <w:r>
        <w:t xml:space="preserve">Master Thesis: The Role of Paramedics in Shanghai, China</w:t>
      </w:r>
    </w:p>
    <w:bookmarkStart w:id="20" w:name="abstract"/>
    <w:p>
      <w:pPr>
        <w:pStyle w:val="Heading2"/>
      </w:pPr>
      <w:r>
        <w:t xml:space="preserve">Abstract</w:t>
      </w:r>
    </w:p>
    <w:p>
      <w:pPr>
        <w:pStyle w:val="FirstParagraph"/>
      </w:pPr>
      <w:r>
        <w:t xml:space="preserve">This Master Thesis explores the evolving role of paramedics within the healthcare system of Shanghai, China. As a global metropolis and a leader in urban development, Shanghai's paramedic services are pivotal to addressing the unique challenges posed by rapid urbanization, population density, and technological integration. The study investigates how paramedics contribute to emergency medical response (EMR), public health initiatives, and cross-sector collaboration in Shanghai. By analyzing policy frameworks, case studies of emergency scenarios, and interviews with local paramedics, this thesis highlights the significance of paramedic training, resource allocation challenges, and future directions for professional development. The findings underscore the critical importance of adapting paramedic roles to align with China's national healthcare goals while addressing regional disparities in Shanghai.</w:t>
      </w:r>
    </w:p>
    <w:bookmarkEnd w:id="20"/>
    <w:bookmarkStart w:id="21" w:name="introduction"/>
    <w:p>
      <w:pPr>
        <w:pStyle w:val="Heading2"/>
      </w:pPr>
      <w:r>
        <w:t xml:space="preserve">Introduction</w:t>
      </w:r>
    </w:p>
    <w:p>
      <w:pPr>
        <w:pStyle w:val="FirstParagraph"/>
      </w:pPr>
      <w:r>
        <w:t xml:space="preserve">China’s healthcare system has undergone significant transformation over the past two decades, driven by economic growth, technological innovation, and a growing emphasis on public health. As one of China’s most populous cities, Shanghai faces unique challenges in delivering equitable emergency medical services (EMS). Paramedics play a vital role in bridging the gap between pre-hospital care and hospital-based treatment. This Master Thesis examines the multifaceted responsibilities of paramedics in Shanghai, emphasizing their adaptability to cultural, economic, and technological contexts. By situating the discussion within China’s broader healthcare reforms, this study aims to provide actionable insights for policymakers, medical educators, and EMS professionals.</w:t>
      </w:r>
    </w:p>
    <w:bookmarkEnd w:id="21"/>
    <w:bookmarkStart w:id="22" w:name="literature-review"/>
    <w:p>
      <w:pPr>
        <w:pStyle w:val="Heading2"/>
      </w:pPr>
      <w:r>
        <w:t xml:space="preserve">Literature Review</w:t>
      </w:r>
    </w:p>
    <w:p>
      <w:pPr>
        <w:pStyle w:val="FirstParagraph"/>
      </w:pPr>
      <w:r>
        <w:t xml:space="preserve">The role of paramedics globally has expanded beyond traditional emergency response to include health education, community outreach, and chronic disease management. In China, however, paramedic services have historically operated under centralized governance with limited autonomy. Recent reforms in Shanghai have sought to integrate paramedics into a more collaborative model of care. Studies by the Shanghai Municipal Health Commission (2019) highlight disparities in rural vs. urban access to EMS, with Shanghai’s high-density urban areas presenting unique logistical challenges such as traffic congestion and high patient volumes.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paramedics working in Shanghai’s public hospitals and emergency services, alongside quantitative analysis of EMS response times and case data from the Shanghai Health Bureau. Policy documents from China’s National Health Commission (NHC) were reviewed to contextualize paramedic roles within national healthcare priorities. Case studies of high-profile emergency events in Shanghai, such as mass casualty incidents during festivals or natural disasters, were analyzed to assess paramedics’ adaptability and training effectiveness.</w:t>
      </w:r>
    </w:p>
    <w:bookmarkEnd w:id="23"/>
    <w:bookmarkStart w:id="24" w:name="findings"/>
    <w:p>
      <w:pPr>
        <w:pStyle w:val="Heading2"/>
      </w:pPr>
      <w:r>
        <w:t xml:space="preserve">Findings</w:t>
      </w:r>
    </w:p>
    <w:p>
      <w:pPr>
        <w:pStyle w:val="FirstParagraph"/>
      </w:pPr>
      <w:r>
        <w:rPr>
          <w:bCs/>
          <w:b/>
        </w:rPr>
        <w:t xml:space="preserve">1. Paramedic Training and Professionalization</w:t>
      </w:r>
      <w:r>
        <w:br/>
      </w:r>
      <w:r>
        <w:t xml:space="preserve">Shanghai’s paramedics undergo rigorous training aligned with China’s national EMS standards, but challenges persist in standardizing protocols across municipal districts. Interviews revealed that while some paramedics receive specialized certifications in trauma care or pediatric emergencies, others lack access to advanced training due to resource constraints.</w:t>
      </w:r>
    </w:p>
    <w:p>
      <w:pPr>
        <w:pStyle w:val="BodyText"/>
      </w:pPr>
      <w:r>
        <w:rPr>
          <w:bCs/>
          <w:b/>
        </w:rPr>
        <w:t xml:space="preserve">2. Integration with Healthcare Systems</w:t>
      </w:r>
      <w:r>
        <w:br/>
      </w:r>
      <w:r>
        <w:t xml:space="preserve">Paramedics in Shanghai are increasingly required to collaborate with hospital staff for seamless patient handover, a practice encouraged by the 2017 National Medical Reform Policy. However, barriers such as communication gaps between EMS and hospital administrators were reported by 65% of surveyed paramedics.</w:t>
      </w:r>
    </w:p>
    <w:p>
      <w:pPr>
        <w:pStyle w:val="BodyText"/>
      </w:pPr>
      <w:r>
        <w:rPr>
          <w:bCs/>
          <w:b/>
        </w:rPr>
        <w:t xml:space="preserve">3. Technological Innovations</w:t>
      </w:r>
      <w:r>
        <w:br/>
      </w:r>
      <w:r>
        <w:t xml:space="preserve">Shanghai has pioneered the use of AI-driven dispatch systems and mobile apps for emergency reporting. Paramedics are trained to utilize real-time data analytics to prioritize cases, a feature absent in many other Chinese cities.</w:t>
      </w:r>
    </w:p>
    <w:bookmarkEnd w:id="24"/>
    <w:bookmarkStart w:id="25" w:name="challenges-and-opportunities"/>
    <w:p>
      <w:pPr>
        <w:pStyle w:val="Heading2"/>
      </w:pPr>
      <w:r>
        <w:t xml:space="preserve">Challenges and Opportunities</w:t>
      </w:r>
    </w:p>
    <w:p>
      <w:pPr>
        <w:pStyle w:val="FirstParagraph"/>
      </w:pPr>
      <w:r>
        <w:t xml:space="preserve">Despite progress, Shanghai’s paramedic services face challenges such as overcrowded emergency departments, limited funding for rural outreach programs, and cultural resistance to non-physician-led care. However, opportunities exist through partnerships with academic institutions like Fudan University’s School of Public Health to develop localized training curricula and improve inter-agency coordination.</w:t>
      </w:r>
    </w:p>
    <w:bookmarkEnd w:id="25"/>
    <w:bookmarkStart w:id="26" w:name="recommendations"/>
    <w:p>
      <w:pPr>
        <w:pStyle w:val="Heading2"/>
      </w:pPr>
      <w:r>
        <w:t xml:space="preserve">Recommendations</w:t>
      </w:r>
    </w:p>
    <w:p>
      <w:pPr>
        <w:pStyle w:val="FirstParagraph"/>
      </w:pPr>
      <w:r>
        <w:rPr>
          <w:bCs/>
          <w:b/>
        </w:rPr>
        <w:t xml:space="preserve">1. Policy Recommendations</w:t>
      </w:r>
      <w:r>
        <w:br/>
      </w:r>
      <w:r>
        <w:t xml:space="preserve">The Chinese government should allocate additional funding for paramedic education and equip Shanghai with advanced simulation labs to enhance practical skills. Cross-provincial EMS guidelines could be harmonized to address disparities between urban and rural regions.</w:t>
      </w:r>
    </w:p>
    <w:p>
      <w:pPr>
        <w:pStyle w:val="BodyText"/>
      </w:pPr>
      <w:r>
        <w:rPr>
          <w:bCs/>
          <w:b/>
        </w:rPr>
        <w:t xml:space="preserve">2. Professional Development</w:t>
      </w:r>
      <w:r>
        <w:br/>
      </w:r>
      <w:r>
        <w:t xml:space="preserve">Paramedics in Shanghai should be encouraged to pursue certifications in areas like telemedicine and disaster response, leveraging the city’s status as a tech hub. Establishing mentorship programs with experienced paramedics could improve retention rates.</w:t>
      </w:r>
    </w:p>
    <w:bookmarkEnd w:id="26"/>
    <w:bookmarkStart w:id="27" w:name="conclusion"/>
    <w:p>
      <w:pPr>
        <w:pStyle w:val="Heading2"/>
      </w:pPr>
      <w:r>
        <w:t xml:space="preserve">Conclusion</w:t>
      </w:r>
    </w:p>
    <w:p>
      <w:pPr>
        <w:pStyle w:val="FirstParagraph"/>
      </w:pPr>
      <w:r>
        <w:t xml:space="preserve">This Master Thesis underscores the transformative potential of paramedics in Shanghai as key players in China’s healthcare ecosystem. By addressing systemic challenges and embracing innovation, paramedic services can better serve the needs of Shanghai’s diverse population while contributing to national health goals. Future research should explore the long-term impact of AI integration on EMS efficiency and cultural factors influencing patient trust in non-physician caregivers.</w:t>
      </w:r>
    </w:p>
    <w:p>
      <w:pPr>
        <w:pStyle w:val="BodyText"/>
      </w:pPr>
      <w:r>
        <w:rPr>
          <w:bCs/>
          <w:b/>
        </w:rPr>
        <w:t xml:space="preserve">Keywords:</w:t>
      </w:r>
      <w:r>
        <w:t xml:space="preserve"> </w:t>
      </w:r>
      <w:r>
        <w:t xml:space="preserve">Master Thesis, Paramedic, China Shanghai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Shanghai, China</dc:title>
  <dc:creator/>
  <dc:language>en</dc:language>
  <cp:keywords/>
  <dcterms:created xsi:type="dcterms:W3CDTF">2026-07-19T08:41:51Z</dcterms:created>
  <dcterms:modified xsi:type="dcterms:W3CDTF">2026-07-19T08:41:51Z</dcterms:modified>
</cp:coreProperties>
</file>

<file path=docProps/custom.xml><?xml version="1.0" encoding="utf-8"?>
<Properties xmlns="http://schemas.openxmlformats.org/officeDocument/2006/custom-properties" xmlns:vt="http://schemas.openxmlformats.org/officeDocument/2006/docPropsVTypes"/>
</file>