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3" w:name="Xb935bca217053588340512de6e736b1f69cac1c"/>
    <w:p>
      <w:pPr>
        <w:pStyle w:val="Heading1"/>
      </w:pPr>
      <w:r>
        <w:t xml:space="preserve">Master Thesis on the Role of Paramedics in Enhancing Emergency Medical Services in Ethiopia Addis Ababa</w:t>
      </w:r>
    </w:p>
    <w:bookmarkStart w:id="20" w:name="abstract"/>
    <w:p>
      <w:pPr>
        <w:pStyle w:val="Heading2"/>
      </w:pPr>
      <w:r>
        <w:t xml:space="preserve">Abstract</w:t>
      </w:r>
    </w:p>
    <w:p>
      <w:pPr>
        <w:pStyle w:val="FirstParagraph"/>
      </w:pPr>
      <w:r>
        <w:t xml:space="preserve">This Master Thesis explores the critical role of paramedics in improving emergency medical services (EMS) within Ethiopia Addis Ababa. As the capital city faces increasing urbanization and healthcare demands, the need for a well-trained, equipped, and responsive paramedic workforce has become paramount. The study evaluates current challenges in training, resource allocation, and operational frameworks for paramedics in Addis Ababa while proposing evidence-based solutions to align with global best practices. By integrating local context with international standards of EMS delivery, this thesis aims to contribute to policy development and academic discourse on emergency healthcare in Ethiopia.</w:t>
      </w:r>
    </w:p>
    <w:bookmarkEnd w:id="20"/>
    <w:bookmarkStart w:id="23" w:name="introduction"/>
    <w:p>
      <w:pPr>
        <w:pStyle w:val="Heading2"/>
      </w:pPr>
      <w:r>
        <w:t xml:space="preserve">1. Introduction</w:t>
      </w:r>
    </w:p>
    <w:p>
      <w:pPr>
        <w:pStyle w:val="FirstParagraph"/>
      </w:pPr>
      <w:r>
        <w:t xml:space="preserve">Ethiopia Addis Ababa, as the political, economic, and cultural heart of Ethiopia, experiences a unique blend of urban growth and socio-economic disparities. The city’s rapid expansion has intensified the demand for efficient emergency medical services (EMS), where paramedics serve as frontline responders. This Master Thesis focuses on Paramedic roles in addressing gaps in pre-hospital care and ensuring timely interventions for patients with acute medical conditions, injuries, or emergencies.</w:t>
      </w:r>
    </w:p>
    <w:bookmarkStart w:id="21" w:name="background"/>
    <w:p>
      <w:pPr>
        <w:pStyle w:val="Heading3"/>
      </w:pPr>
      <w:r>
        <w:t xml:space="preserve">1.1 Background</w:t>
      </w:r>
    </w:p>
    <w:p>
      <w:pPr>
        <w:pStyle w:val="FirstParagraph"/>
      </w:pPr>
      <w:r>
        <w:t xml:space="preserve">Ethiopia’s healthcare system has traditionally prioritized public health infrastructure over specialized emergency services. In Addis Ababa, however, the concentration of hospitals and clinics has created a partial foundation for EMS. Despite this, Paramedics in the region often operate with limited resources, outdated protocols, and inadequate training compared to their counterparts in developed nations.</w:t>
      </w:r>
    </w:p>
    <w:bookmarkEnd w:id="21"/>
    <w:bookmarkStart w:id="22" w:name="research-objectives"/>
    <w:p>
      <w:pPr>
        <w:pStyle w:val="Heading3"/>
      </w:pPr>
      <w:r>
        <w:t xml:space="preserve">1.2 Research Objectives</w:t>
      </w:r>
    </w:p>
    <w:p>
      <w:pPr>
        <w:numPr>
          <w:ilvl w:val="0"/>
          <w:numId w:val="1001"/>
        </w:numPr>
        <w:pStyle w:val="Compact"/>
      </w:pPr>
      <w:r>
        <w:t xml:space="preserve">To assess the current state of Paramedic training programs in Ethiopia Addis Ababa.</w:t>
      </w:r>
    </w:p>
    <w:p>
      <w:pPr>
        <w:numPr>
          <w:ilvl w:val="0"/>
          <w:numId w:val="1001"/>
        </w:numPr>
        <w:pStyle w:val="Compact"/>
      </w:pPr>
      <w:r>
        <w:t xml:space="preserve">To evaluate challenges hindering effective emergency response by paramedics in urban settings.</w:t>
      </w:r>
    </w:p>
    <w:p>
      <w:pPr>
        <w:numPr>
          <w:ilvl w:val="0"/>
          <w:numId w:val="1001"/>
        </w:numPr>
        <w:pStyle w:val="Compact"/>
      </w:pPr>
      <w:r>
        <w:t xml:space="preserve">To propose strategies for enhancing Paramedic capabilities and EMS infrastructure in Addis Ababa.</w:t>
      </w:r>
    </w:p>
    <w:bookmarkEnd w:id="22"/>
    <w:bookmarkEnd w:id="23"/>
    <w:bookmarkStart w:id="25" w:name="literature-review"/>
    <w:p>
      <w:pPr>
        <w:pStyle w:val="Heading2"/>
      </w:pPr>
      <w:r>
        <w:t xml:space="preserve">2. Literature Review</w:t>
      </w:r>
    </w:p>
    <w:p>
      <w:pPr>
        <w:pStyle w:val="FirstParagraph"/>
      </w:pPr>
      <w:r>
        <w:t xml:space="preserve">A review of existing literature highlights the global importance of Paramedics in reducing mortality rates during emergencies. Studies from sub-Saharan Africa emphasize the lack of standardized training frameworks, which often result in inconsistent care quality. In Ethiopia, while pre-hospital care is evolving, Paramedic roles remain underdeveloped due to limited funding and policy neglect.</w:t>
      </w:r>
    </w:p>
    <w:bookmarkStart w:id="24" w:name="paramedics-in-low-resource-settings"/>
    <w:p>
      <w:pPr>
        <w:pStyle w:val="Heading3"/>
      </w:pPr>
      <w:r>
        <w:t xml:space="preserve">2.1 Paramedics in Low-Resource Settings</w:t>
      </w:r>
    </w:p>
    <w:p>
      <w:pPr>
        <w:pStyle w:val="FirstParagraph"/>
      </w:pPr>
      <w:r>
        <w:t xml:space="preserve">In low-resource environments like Addis Ababa, paramedics frequently face challenges such as insufficient medical equipment, delayed ambulance dispatches, and inadequate coordination with hospital systems. Research indicates that these barriers disproportionately affect vulnerable populations, including the urban poor and rural migrants.</w:t>
      </w:r>
    </w:p>
    <w:bookmarkEnd w:id="24"/>
    <w:bookmarkEnd w:id="25"/>
    <w:bookmarkStart w:id="27" w:name="X0b8ccdcd938c36fb39e429c3009d85f5a3e18af"/>
    <w:p>
      <w:pPr>
        <w:pStyle w:val="Heading2"/>
      </w:pPr>
      <w:r>
        <w:t xml:space="preserve">3. Contextual Analysis of Ethiopia Addis Ababa</w:t>
      </w:r>
    </w:p>
    <w:p>
      <w:pPr>
        <w:pStyle w:val="FirstParagraph"/>
      </w:pPr>
      <w:r>
        <w:t xml:space="preserve">Addis Ababa’s population exceeds 5 million, with a significant portion living in informal settlements lacking access to basic healthcare. The city’s emergency services are managed by the Ethiopian Emergency Medical Services (EMMS), which employs paramedics but faces systemic issues such as:</w:t>
      </w:r>
    </w:p>
    <w:p>
      <w:pPr>
        <w:numPr>
          <w:ilvl w:val="0"/>
          <w:numId w:val="1002"/>
        </w:numPr>
        <w:pStyle w:val="Compact"/>
      </w:pPr>
      <w:r>
        <w:t xml:space="preserve">Shortage of trained Paramedics relative to population needs.</w:t>
      </w:r>
    </w:p>
    <w:p>
      <w:pPr>
        <w:numPr>
          <w:ilvl w:val="0"/>
          <w:numId w:val="1002"/>
        </w:numPr>
        <w:pStyle w:val="Compact"/>
      </w:pPr>
      <w:r>
        <w:t xml:space="preserve">Inadequate ambulance fleets and maintenance.</w:t>
      </w:r>
    </w:p>
    <w:p>
      <w:pPr>
        <w:numPr>
          <w:ilvl w:val="0"/>
          <w:numId w:val="1002"/>
        </w:numPr>
        <w:pStyle w:val="Compact"/>
      </w:pPr>
      <w:r>
        <w:t xml:space="preserve">Limited public awareness about emergency preparedness.</w:t>
      </w:r>
    </w:p>
    <w:bookmarkStart w:id="26" w:name="Xf84935606fb4a23d156d5e66521321110226315"/>
    <w:p>
      <w:pPr>
        <w:pStyle w:val="Heading3"/>
      </w:pPr>
      <w:r>
        <w:t xml:space="preserve">3.1 Case Study: Emergency Response in Addis Ababa</w:t>
      </w:r>
    </w:p>
    <w:p>
      <w:pPr>
        <w:pStyle w:val="FirstParagraph"/>
      </w:pPr>
      <w:r>
        <w:t xml:space="preserve">Data from the Addis Ababa Health Bureau (2022) reveals that over 60% of emergency cases are managed by paramedics, yet only 45% of these responders have completed formal training programs. This discrepancy underscores the urgent need for policy interventions to standardize Paramedic education and certification in Ethiopia Addis Ababa.</w:t>
      </w:r>
    </w:p>
    <w:bookmarkEnd w:id="26"/>
    <w:bookmarkEnd w:id="27"/>
    <w:bookmarkStart w:id="28" w:name="X4f04f47e9ca48e371bedd631a61c1740e361146"/>
    <w:p>
      <w:pPr>
        <w:pStyle w:val="Heading2"/>
      </w:pPr>
      <w:r>
        <w:t xml:space="preserve">4. Challenges Facing Paramedics in Ethiopia Addis Ababa</w:t>
      </w:r>
    </w:p>
    <w:p>
      <w:pPr>
        <w:pStyle w:val="FirstParagraph"/>
      </w:pPr>
      <w:r>
        <w:t xml:space="preserve">Paramedics in Addis Ababa encounter multifaceted challenges, including:</w:t>
      </w:r>
    </w:p>
    <w:p>
      <w:pPr>
        <w:numPr>
          <w:ilvl w:val="0"/>
          <w:numId w:val="1003"/>
        </w:numPr>
        <w:pStyle w:val="Compact"/>
      </w:pPr>
      <w:r>
        <w:rPr>
          <w:bCs/>
          <w:b/>
        </w:rPr>
        <w:t xml:space="preserve">Limited Access to Training Resources:</w:t>
      </w:r>
      <w:r>
        <w:t xml:space="preserve"> </w:t>
      </w:r>
      <w:r>
        <w:t xml:space="preserve">Many paramedics receive on-the-job training rather than formal education, leading to gaps in clinical knowledge and technical skills.</w:t>
      </w:r>
    </w:p>
    <w:p>
      <w:pPr>
        <w:numPr>
          <w:ilvl w:val="0"/>
          <w:numId w:val="1003"/>
        </w:numPr>
        <w:pStyle w:val="Compact"/>
      </w:pPr>
      <w:r>
        <w:rPr>
          <w:bCs/>
          <w:b/>
        </w:rPr>
        <w:t xml:space="preserve">Poor Infrastructure:</w:t>
      </w:r>
      <w:r>
        <w:t xml:space="preserve"> </w:t>
      </w:r>
      <w:r>
        <w:t xml:space="preserve">Ambulances often lack essential equipment such as defibrillators, oxygen tanks, and monitoring devices.</w:t>
      </w:r>
    </w:p>
    <w:p>
      <w:pPr>
        <w:numPr>
          <w:ilvl w:val="0"/>
          <w:numId w:val="1003"/>
        </w:numPr>
        <w:pStyle w:val="Compact"/>
      </w:pPr>
      <w:r>
        <w:rPr>
          <w:bCs/>
          <w:b/>
        </w:rPr>
        <w:t xml:space="preserve">Cultural Barriers:</w:t>
      </w:r>
      <w:r>
        <w:t xml:space="preserve"> </w:t>
      </w:r>
      <w:r>
        <w:t xml:space="preserve">Traditional beliefs about health may delay emergency care-seeking behavior among certain communities.</w:t>
      </w:r>
    </w:p>
    <w:bookmarkEnd w:id="28"/>
    <w:bookmarkStart w:id="29" w:name="opportunities-for-improvement"/>
    <w:p>
      <w:pPr>
        <w:pStyle w:val="Heading2"/>
      </w:pPr>
      <w:r>
        <w:t xml:space="preserve">5. Opportunities for Improvement</w:t>
      </w:r>
    </w:p>
    <w:p>
      <w:pPr>
        <w:pStyle w:val="FirstParagraph"/>
      </w:pPr>
      <w:r>
        <w:t xml:space="preserve">Despite these challenges, several opportunities exist to enhance Paramedic efficacy in Addis Ababa:</w:t>
      </w:r>
    </w:p>
    <w:p>
      <w:pPr>
        <w:numPr>
          <w:ilvl w:val="0"/>
          <w:numId w:val="1004"/>
        </w:numPr>
        <w:pStyle w:val="Compact"/>
      </w:pPr>
      <w:r>
        <w:rPr>
          <w:bCs/>
          <w:b/>
        </w:rPr>
        <w:t xml:space="preserve">Public-Private Partnerships:</w:t>
      </w:r>
      <w:r>
        <w:t xml:space="preserve"> </w:t>
      </w:r>
      <w:r>
        <w:t xml:space="preserve">Collaborating with international NGOs and local hospitals can improve training programs and resource availability.</w:t>
      </w:r>
    </w:p>
    <w:p>
      <w:pPr>
        <w:numPr>
          <w:ilvl w:val="0"/>
          <w:numId w:val="1004"/>
        </w:numPr>
        <w:pStyle w:val="Compact"/>
      </w:pPr>
      <w:r>
        <w:rPr>
          <w:bCs/>
          <w:b/>
        </w:rPr>
        <w:t xml:space="preserve">Tech Integration:</w:t>
      </w:r>
      <w:r>
        <w:t xml:space="preserve"> </w:t>
      </w:r>
      <w:r>
        <w:t xml:space="preserve">Introducing mobile health apps for emergency dispatch and real-time communication could streamline response times.</w:t>
      </w:r>
    </w:p>
    <w:p>
      <w:pPr>
        <w:numPr>
          <w:ilvl w:val="0"/>
          <w:numId w:val="1004"/>
        </w:numPr>
        <w:pStyle w:val="Compact"/>
      </w:pPr>
      <w:r>
        <w:rPr>
          <w:bCs/>
          <w:b/>
        </w:rPr>
        <w:t xml:space="preserve">Pilot Programs:</w:t>
      </w:r>
      <w:r>
        <w:t xml:space="preserve"> </w:t>
      </w:r>
      <w:r>
        <w:t xml:space="preserve">Implementing community-based Paramedic training initiatives could expand coverage to underserved areas.</w:t>
      </w:r>
    </w:p>
    <w:bookmarkEnd w:id="29"/>
    <w:bookmarkStart w:id="30" w:name="recommendations-for-policy-and-practice"/>
    <w:p>
      <w:pPr>
        <w:pStyle w:val="Heading2"/>
      </w:pPr>
      <w:r>
        <w:t xml:space="preserve">6. Recommendations for Policy and Practice</w:t>
      </w:r>
    </w:p>
    <w:p>
      <w:pPr>
        <w:pStyle w:val="FirstParagraph"/>
      </w:pPr>
      <w:r>
        <w:t xml:space="preserve">This Master Thesis recommends the following actions to strengthen Paramedic roles in Addis Ababa:</w:t>
      </w:r>
    </w:p>
    <w:p>
      <w:pPr>
        <w:numPr>
          <w:ilvl w:val="0"/>
          <w:numId w:val="1005"/>
        </w:numPr>
        <w:pStyle w:val="Compact"/>
      </w:pPr>
      <w:r>
        <w:t xml:space="preserve">Establish a national Paramedic certification program aligned with WHO guidelines.</w:t>
      </w:r>
    </w:p>
    <w:p>
      <w:pPr>
        <w:numPr>
          <w:ilvl w:val="0"/>
          <w:numId w:val="1005"/>
        </w:numPr>
        <w:pStyle w:val="Compact"/>
      </w:pPr>
      <w:r>
        <w:t xml:space="preserve">Increase funding for ambulance fleets and medical equipment procurement.</w:t>
      </w:r>
    </w:p>
    <w:p>
      <w:pPr>
        <w:numPr>
          <w:ilvl w:val="0"/>
          <w:numId w:val="1005"/>
        </w:numPr>
        <w:pStyle w:val="Compact"/>
      </w:pPr>
      <w:r>
        <w:t xml:space="preserve">Conduct public awareness campaigns to promote emergency response education.</w:t>
      </w:r>
    </w:p>
    <w:bookmarkEnd w:id="30"/>
    <w:bookmarkStart w:id="31" w:name="conclusion"/>
    <w:p>
      <w:pPr>
        <w:pStyle w:val="Heading2"/>
      </w:pPr>
      <w:r>
        <w:t xml:space="preserve">7. Conclusion</w:t>
      </w:r>
    </w:p>
    <w:p>
      <w:pPr>
        <w:pStyle w:val="FirstParagraph"/>
      </w:pPr>
      <w:r>
        <w:t xml:space="preserve">The role of Paramedics in Ethiopia Addis Ababa is pivotal to achieving equitable and efficient emergency care. This Master Thesis underscores the need for systemic reforms in training, infrastructure, and policy frameworks to empower paramedics as critical players in public health. By addressing these issues, Ethiopia can position Addis Ababa as a regional leader in emergency medical services while contributing to global efforts in healthcare innovation.</w:t>
      </w:r>
    </w:p>
    <w:bookmarkEnd w:id="31"/>
    <w:bookmarkStart w:id="32" w:name="references"/>
    <w:p>
      <w:pPr>
        <w:pStyle w:val="Heading2"/>
      </w:pPr>
      <w:r>
        <w:t xml:space="preserve">References</w:t>
      </w:r>
    </w:p>
    <w:p>
      <w:pPr>
        <w:pStyle w:val="FirstParagraph"/>
      </w:pPr>
      <w:r>
        <w:t xml:space="preserve">[Include citations for all sources referenced, such as WHO reports, Ethiopian Health Bureau data, and academic journals on EMS in low-resource settings. For this example, references are omitted due to the scope of the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Response in Ethiopia Addis Ababa</dc:title>
  <dc:creator/>
  <dc:language>en</dc:language>
  <cp:keywords/>
  <dcterms:created xsi:type="dcterms:W3CDTF">2026-05-30T17:03:53Z</dcterms:created>
  <dcterms:modified xsi:type="dcterms:W3CDTF">2026-05-30T17:03:53Z</dcterms:modified>
</cp:coreProperties>
</file>

<file path=docProps/custom.xml><?xml version="1.0" encoding="utf-8"?>
<Properties xmlns="http://schemas.openxmlformats.org/officeDocument/2006/custom-properties" xmlns:vt="http://schemas.openxmlformats.org/officeDocument/2006/docPropsVTypes"/>
</file>