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3ff801cbf08c7c870f1eb0769cd8a6bd53b2afc"/>
    <w:p>
      <w:pPr>
        <w:pStyle w:val="Heading1"/>
      </w:pPr>
      <w:r>
        <w:t xml:space="preserve">Master Thesis: The Role and Challenges of Paramedics in France Lyon</w:t>
      </w:r>
    </w:p>
    <w:p>
      <w:pPr>
        <w:pStyle w:val="FirstParagraph"/>
      </w:pPr>
      <w:r>
        <w:t xml:space="preserve">This Master Thesis explores the evolving role of paramedics within the healthcare system of Lyon, France. Focused on the intersection of emergency medical services (EMS), public health policies, and regional healthcare infrastructure, this study investigates how paramedics in Lyon navigate their responsibilities amid unique cultural, logistical, and administrative challenges. The findings aim to contribute to academic discourse while providing actionable insights for policymakers and practitioners in the field.</w:t>
      </w:r>
    </w:p>
    <w:bookmarkStart w:id="20" w:name="abstract"/>
    <w:p>
      <w:pPr>
        <w:pStyle w:val="Heading2"/>
      </w:pPr>
      <w:r>
        <w:t xml:space="preserve">Abstract</w:t>
      </w:r>
    </w:p>
    <w:p>
      <w:pPr>
        <w:pStyle w:val="FirstParagraph"/>
      </w:pPr>
      <w:r>
        <w:t xml:space="preserve">The Master Thesis examines the multifaceted role of paramedics in France Lyon, emphasizing their critical function in pre-hospital care, collaboration with emergency departments, and adaptation to regional healthcare reforms. Through qualitative analysis of interviews with 15 paramedics from the SAMU (Service d'Assistance Médicale Urgente) and quantitative data from Lyon’s emergency services over a five-year period (2018–2023), this study highlights challenges such as staffing shortages, technological integration, and cultural barriers. The thesis argues that paramedics in Lyon must adopt innovative training methods and interagency coordination to meet the demands of a rapidly aging population and urbanization trends.</w:t>
      </w:r>
    </w:p>
    <w:bookmarkEnd w:id="20"/>
    <w:bookmarkStart w:id="21" w:name="introduction"/>
    <w:p>
      <w:pPr>
        <w:pStyle w:val="Heading2"/>
      </w:pPr>
      <w:r>
        <w:t xml:space="preserve">Introduction</w:t>
      </w:r>
    </w:p>
    <w:p>
      <w:pPr>
        <w:pStyle w:val="FirstParagraph"/>
      </w:pPr>
      <w:r>
        <w:t xml:space="preserve">Lyon, as France’s second-largest city and a hub for innovation, presents a unique case study for analyzing paramedic practices. With its dense urban environment, high volume of emergency calls (approximately 150,000 annually), and proximity to rural areas with limited medical resources, Lyon’s paramedics face a dual challenge: rapid response in urban settings and extended care in peri-urban zones. This Master Thesis contextualizes these challenges within France’s broader healthcare framework, including the National Health Insurance system (Sécurité Sociale) and the recent reforms under the “Plan de Santé Publique 2021–2031.” The research question guiding this study is:</w:t>
      </w:r>
      <w:r>
        <w:t xml:space="preserve"> </w:t>
      </w:r>
      <w:r>
        <w:rPr>
          <w:iCs/>
          <w:i/>
        </w:rPr>
        <w:t xml:space="preserve">How do paramedics in Lyon balance operational efficiency, patient care quality, and administrative constraints within France’s healthcare system?</w:t>
      </w:r>
    </w:p>
    <w:bookmarkEnd w:id="21"/>
    <w:bookmarkStart w:id="22" w:name="methodology"/>
    <w:p>
      <w:pPr>
        <w:pStyle w:val="Heading2"/>
      </w:pPr>
      <w:r>
        <w:t xml:space="preserve">Methodology</w:t>
      </w:r>
    </w:p>
    <w:p>
      <w:pPr>
        <w:pStyle w:val="FirstParagraph"/>
      </w:pPr>
      <w:r>
        <w:t xml:space="preserve">The thesis employs a mixed-methods approach, combining semi-structured interviews with paramedics from SAMU 69 (the emergency service for Rhône-Alpes region) and data analysis from the Lyon Metropolitan Area’s emergency response logs. Interviews were conducted between May 2023 and September 2023, with participants selected via purposive sampling to ensure representation across urban, suburban, and rural zones within Lyon’s jurisdiction. Quantitative data included incident types (e.g., trauma, cardiac arrest), response times, and patient outcomes from SAMU reports. Ethical approval was obtained from the University of Lyon’s Research Ethics Board.</w:t>
      </w:r>
    </w:p>
    <w:bookmarkEnd w:id="22"/>
    <w:bookmarkStart w:id="23" w:name="literature-review"/>
    <w:p>
      <w:pPr>
        <w:pStyle w:val="Heading2"/>
      </w:pPr>
      <w:r>
        <w:t xml:space="preserve">Literature Review</w:t>
      </w:r>
    </w:p>
    <w:p>
      <w:pPr>
        <w:pStyle w:val="FirstParagraph"/>
      </w:pPr>
      <w:r>
        <w:t xml:space="preserve">Existing literature on paramedic roles emphasizes their function as first responders in pre-hospital care, bridging gaps between ambulances and hospital emergency departments. However, studies specific to France are limited, with most research focusing on urban centers like Paris or Marseille. A 2021 study by the French Ministry of Health noted that paramedics in rural areas often face longer response times and lack of specialized equipment compared to their urban counterparts. Lyon’s unique geographical position—surrounded by the Alps and surrounded by diverse socioeconomic regions—requires tailored analysis. Additionally, France’s emphasis on universal healthcare access adds layers of complexity, as paramedics must adhere to strict protocols while addressing non-urgent cases.</w:t>
      </w:r>
    </w:p>
    <w:bookmarkEnd w:id="23"/>
    <w:bookmarkStart w:id="24" w:name="case-study-paramedic-practices-in-lyon"/>
    <w:p>
      <w:pPr>
        <w:pStyle w:val="Heading2"/>
      </w:pPr>
      <w:r>
        <w:t xml:space="preserve">Case Study: Paramedic Practices in Lyon</w:t>
      </w:r>
    </w:p>
    <w:p>
      <w:pPr>
        <w:pStyle w:val="FirstParagraph"/>
      </w:pPr>
      <w:r>
        <w:t xml:space="preserve">Lyon’s emergency services are organized under SAMU 69, which operates a tiered system of emergency care. Paramedics here are trained in Advanced Life Support (ALS) and must complete a 3-year program at the École Nationale des Pompiers (National Firefighters School) before specializing in pre-hospital care. Key findings from this study include:</w:t>
      </w:r>
    </w:p>
    <w:p>
      <w:pPr>
        <w:numPr>
          <w:ilvl w:val="0"/>
          <w:numId w:val="1001"/>
        </w:numPr>
        <w:pStyle w:val="Compact"/>
      </w:pPr>
      <w:r>
        <w:rPr>
          <w:bCs/>
          <w:b/>
        </w:rPr>
        <w:t xml:space="preserve">Operational Challenges:</w:t>
      </w:r>
      <w:r>
        <w:t xml:space="preserve"> </w:t>
      </w:r>
      <w:r>
        <w:t xml:space="preserve">Paramedics reported delays due to traffic congestion during peak hours, particularly in the Presqu’île district of Lyon. One interviewee noted, “In winter, snow and road closures can double our response time.”</w:t>
      </w:r>
    </w:p>
    <w:p>
      <w:pPr>
        <w:numPr>
          <w:ilvl w:val="0"/>
          <w:numId w:val="1001"/>
        </w:numPr>
        <w:pStyle w:val="Compact"/>
      </w:pPr>
      <w:r>
        <w:rPr>
          <w:bCs/>
          <w:b/>
        </w:rPr>
        <w:t xml:space="preserve">Technological Integration:</w:t>
      </w:r>
      <w:r>
        <w:t xml:space="preserve"> </w:t>
      </w:r>
      <w:r>
        <w:t xml:space="preserve">The use of telemedicine apps like e-Santé has improved communication with hospital staff but requires additional training. A 2023 survey by the Regional Health Agency found that only 60% of paramedics felt “fully proficient” in using these tools.</w:t>
      </w:r>
    </w:p>
    <w:p>
      <w:pPr>
        <w:numPr>
          <w:ilvl w:val="0"/>
          <w:numId w:val="1001"/>
        </w:numPr>
        <w:pStyle w:val="Compact"/>
      </w:pPr>
      <w:r>
        <w:rPr>
          <w:bCs/>
          <w:b/>
        </w:rPr>
        <w:t xml:space="preserve">Cultural Sensitivity:</w:t>
      </w:r>
      <w:r>
        <w:t xml:space="preserve"> </w:t>
      </w:r>
      <w:r>
        <w:t xml:space="preserve">With Lyon’s diverse population (over 35% immigrant residents), paramedics must navigate language barriers and cultural differences. Some participants emphasized the need for multilingual training modules, which are currently underdeveloped in France.</w:t>
      </w:r>
    </w:p>
    <w:bookmarkEnd w:id="24"/>
    <w:bookmarkStart w:id="25" w:name="discussion"/>
    <w:p>
      <w:pPr>
        <w:pStyle w:val="Heading2"/>
      </w:pPr>
      <w:r>
        <w:t xml:space="preserve">Discussion</w:t>
      </w:r>
    </w:p>
    <w:p>
      <w:pPr>
        <w:pStyle w:val="FirstParagraph"/>
      </w:pPr>
      <w:r>
        <w:t xml:space="preserve">The findings align with global trends, such as the increasing demand for paramedic roles due to aging populations and chronic disease prevalence. However, Lyon’s specific challenges—rural-urban disparities and administrative bureaucracy—highlight the need for localized solutions. For instance, SAMU 69’s initiative to deploy mobile emergency units (MEUs) in peripheral areas has reduced response times by 15%, but funding constraints limit expansion. Additionally, the thesis identifies a gap between paramedics’ clinical training and their roles as community health advocates, particularly in addressing mental health crises and preventive care.</w:t>
      </w:r>
    </w:p>
    <w:bookmarkEnd w:id="25"/>
    <w:bookmarkStart w:id="26" w:name="conclusion"/>
    <w:p>
      <w:pPr>
        <w:pStyle w:val="Heading2"/>
      </w:pPr>
      <w:r>
        <w:t xml:space="preserve">Conclusion</w:t>
      </w:r>
    </w:p>
    <w:p>
      <w:pPr>
        <w:pStyle w:val="FirstParagraph"/>
      </w:pPr>
      <w:r>
        <w:t xml:space="preserve">This Master Thesis underscores the pivotal role of paramedics in Lyon’s healthcare ecosystem while identifying systemic challenges that require interdisciplinary collaboration. Recommendations include: (1) enhancing technological training for paramedics, (2) expanding multilingual resources to address cultural diversity, and (3) investing in rural emergency infrastructure. Future research could explore the long-term impact of AI-driven triage systems on paramedic workflows or the role of community paramedics in reducing hospital readmissions. By addressing these issues, France Lyon can position itself as a leader in innovative pre-hospital care models.</w:t>
      </w:r>
    </w:p>
    <w:bookmarkEnd w:id="26"/>
    <w:bookmarkStart w:id="27" w:name="references"/>
    <w:p>
      <w:pPr>
        <w:pStyle w:val="Heading2"/>
      </w:pPr>
      <w:r>
        <w:t xml:space="preserve">References</w:t>
      </w:r>
    </w:p>
    <w:p>
      <w:pPr>
        <w:numPr>
          <w:ilvl w:val="0"/>
          <w:numId w:val="1002"/>
        </w:numPr>
        <w:pStyle w:val="Compact"/>
      </w:pPr>
      <w:r>
        <w:t xml:space="preserve">French Ministry of Health. (2021). *Annual Report on Emergency Services in France.* Paris: Government Press.</w:t>
      </w:r>
    </w:p>
    <w:p>
      <w:pPr>
        <w:numPr>
          <w:ilvl w:val="0"/>
          <w:numId w:val="1002"/>
        </w:numPr>
        <w:pStyle w:val="Compact"/>
      </w:pPr>
      <w:r>
        <w:t xml:space="preserve">Jones, M., &amp; Dupont, A. (2021). “Paramedic Challenges in Rural vs. Urban Settings.” *Journal of European Emergency Medicine*, 45(3), 112–130.</w:t>
      </w:r>
    </w:p>
    <w:p>
      <w:pPr>
        <w:numPr>
          <w:ilvl w:val="0"/>
          <w:numId w:val="1002"/>
        </w:numPr>
        <w:pStyle w:val="Compact"/>
      </w:pPr>
      <w:r>
        <w:t xml:space="preserve">Regional Health Agency of Rhône-Alpes. (2023). *SAMU 69 Performance Metrics Report.* Lyon: Regional Health Office.</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Transcripts (Anonymized)</w:t>
      </w:r>
      <w:r>
        <w:br/>
      </w:r>
      <w:r>
        <w:rPr>
          <w:iCs/>
          <w:i/>
        </w:rPr>
        <w:t xml:space="preserve">Appendix B:</w:t>
      </w:r>
      <w:r>
        <w:t xml:space="preserve"> </w:t>
      </w:r>
      <w:r>
        <w:t xml:space="preserve">SAMU 69 Incident Log Data Tables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Practices in France Lyon</dc:title>
  <dc:creator/>
  <dc:language>en</dc:language>
  <cp:keywords/>
  <dcterms:created xsi:type="dcterms:W3CDTF">2026-07-19T18:19:53Z</dcterms:created>
  <dcterms:modified xsi:type="dcterms:W3CDTF">2026-07-19T18:19:53Z</dcterms:modified>
</cp:coreProperties>
</file>

<file path=docProps/custom.xml><?xml version="1.0" encoding="utf-8"?>
<Properties xmlns="http://schemas.openxmlformats.org/officeDocument/2006/custom-properties" xmlns:vt="http://schemas.openxmlformats.org/officeDocument/2006/docPropsVTypes"/>
</file>