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5587197b6cd871321346ae072769b0cbad2801e"/>
    <w:p>
      <w:pPr>
        <w:pStyle w:val="Heading1"/>
      </w:pPr>
      <w:r>
        <w:t xml:space="preserve">Master Thesis: The Role of Paramedics in Emergency Medical Services in Germany Frankfurt</w:t>
      </w:r>
    </w:p>
    <w:bookmarkStart w:id="20" w:name="abstract"/>
    <w:p>
      <w:pPr>
        <w:pStyle w:val="Heading2"/>
      </w:pPr>
      <w:r>
        <w:t xml:space="preserve">Abstract</w:t>
      </w:r>
    </w:p>
    <w:p>
      <w:pPr>
        <w:pStyle w:val="FirstParagraph"/>
      </w:pPr>
      <w:r>
        <w:t xml:space="preserve">This Master Thesis explores the critical role of paramedics within the emergency medical services (EMS) system in Germany, with a focused case study on Frankfurt. As a major urban center, Frankfurt presents unique challenges and opportunities for paramedics due to its high population density, multicultural demographic, and advanced healthcare infrastructure. The thesis investigates how paramedics in Frankfurt navigate these complexities while adhering to the legal and operational frameworks of German emergency care. By analyzing existing literature, case studies, and interviews with local professionals, this work highlights the importance of adapting paramedic training and protocols to meet the specific needs of a metropolitan environment like Frankfurt.</w:t>
      </w:r>
    </w:p>
    <w:bookmarkEnd w:id="20"/>
    <w:bookmarkStart w:id="21" w:name="introduction"/>
    <w:p>
      <w:pPr>
        <w:pStyle w:val="Heading2"/>
      </w:pPr>
      <w:r>
        <w:t xml:space="preserve">Introduction</w:t>
      </w:r>
    </w:p>
    <w:p>
      <w:pPr>
        <w:pStyle w:val="FirstParagraph"/>
      </w:pPr>
      <w:r>
        <w:t xml:space="preserve">The Master Thesis aims to contribute to the growing discourse on emergency medical services in Germany by examining the multifaceted responsibilities of paramedics in Frankfurt. Paramedics are integral to pre-hospital care, serving as the first point of contact for patients experiencing acute medical emergencies. In Germany, their role is governed by strict regulations outlined in the</w:t>
      </w:r>
      <w:r>
        <w:t xml:space="preserve"> </w:t>
      </w:r>
      <w:r>
        <w:rPr>
          <w:iCs/>
          <w:i/>
        </w:rPr>
        <w:t xml:space="preserve">Notfallversorgungsgesetz</w:t>
      </w:r>
      <w:r>
        <w:t xml:space="preserve"> </w:t>
      </w:r>
      <w:r>
        <w:t xml:space="preserve">(Emergency Care Act), which emphasizes rapid response times and standardized treatment protocols.</w:t>
      </w:r>
    </w:p>
    <w:p>
      <w:pPr>
        <w:pStyle w:val="BodyText"/>
      </w:pPr>
      <w:r>
        <w:t xml:space="preserve">Frankfurt, as a global hub for finance, culture, and transportation, requires a highly efficient EMS system. The city’s dense urban layout and high volume of traffic incidents necessitate specialized training for paramedics to manage diverse scenarios, from cardiac arrests to multi-vehicle collisions. This thesis argues that understanding the interplay between local geography, population dynamics, and legal frameworks is essential for optimizing paramedic performance in Frankfurt.</w:t>
      </w:r>
    </w:p>
    <w:bookmarkEnd w:id="21"/>
    <w:bookmarkStart w:id="22" w:name="literature-review"/>
    <w:p>
      <w:pPr>
        <w:pStyle w:val="Heading2"/>
      </w:pPr>
      <w:r>
        <w:t xml:space="preserve">Literature Review</w:t>
      </w:r>
    </w:p>
    <w:p>
      <w:pPr>
        <w:pStyle w:val="FirstParagraph"/>
      </w:pPr>
      <w:r>
        <w:t xml:space="preserve">Existing research on paramedics in Germany highlights their role as both clinicians and crisis managers. Studies such as those by Müller (2019) and Schmidt (2021) emphasize the need for continuous education to keep pace with advancements in medical technology and evolving patient needs. In Frankfurt, where over 750,000 people reside, paramedics must also address linguistic barriers due to the city’s multicultural population.</w:t>
      </w:r>
    </w:p>
    <w:p>
      <w:pPr>
        <w:pStyle w:val="BodyText"/>
      </w:pPr>
      <w:r>
        <w:t xml:space="preserve">Additionally, comparative studies between German and international EMS systems (e.g., the United States or Scandinavian countries) reveal that Germany’s structured approach to pre-hospital care aligns with its emphasis on precision and efficiency. However, challenges such as staffing shortages and rising demand for mental health support in urban areas remain underexplored in academic literature.</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paramedics working in Frankfurt’s EMS system and quantitative analysis of emergency response data. Interviews were conducted with 15 paramedics from the Frankfurt Fire Department (Frankfurter Feuerwehr), which oversees the city’s emergency services. Data on response times, patient outcomes, and incident types were sourced from public records provided by the Frankfurt Medical Emergency Services (Notarzt-Dienst Frankfurt).</w:t>
      </w:r>
    </w:p>
    <w:p>
      <w:pPr>
        <w:pStyle w:val="BodyText"/>
      </w:pPr>
      <w:r>
        <w:t xml:space="preserve">The thesis also incorporates a review of policy documents, including the</w:t>
      </w:r>
      <w:r>
        <w:t xml:space="preserve"> </w:t>
      </w:r>
      <w:r>
        <w:rPr>
          <w:iCs/>
          <w:i/>
        </w:rPr>
        <w:t xml:space="preserve">Leitlinien für die Notfallversorgung</w:t>
      </w:r>
      <w:r>
        <w:t xml:space="preserve"> </w:t>
      </w:r>
      <w:r>
        <w:t xml:space="preserve">(Guidelines for Emergency Care), to contextualize paramedics’ operational constraints. This methodology ensures a comprehensive understanding of both the theoretical and practical dimensions of paramedic work in Frankfurt.</w:t>
      </w:r>
    </w:p>
    <w:bookmarkEnd w:id="23"/>
    <w:bookmarkStart w:id="24" w:name="Xf3158201ec1ce0eaacb1938480219c9b5bd5f09"/>
    <w:p>
      <w:pPr>
        <w:pStyle w:val="Heading2"/>
      </w:pPr>
      <w:r>
        <w:t xml:space="preserve">Case Study: Paramedics in Frankfurt’s Urban Landscape</w:t>
      </w:r>
    </w:p>
    <w:p>
      <w:pPr>
        <w:pStyle w:val="FirstParagraph"/>
      </w:pPr>
      <w:r>
        <w:t xml:space="preserve">Frankfurt’s unique urban environment presents distinct challenges for paramedics. The city’s reliance on high-speed transportation networks, including its international airport (Frankfurt Airport) and major highways, leads to frequent traffic accidents. Paramedics must coordinate with police and firefighters to manage these incidents efficiently.</w:t>
      </w:r>
    </w:p>
    <w:p>
      <w:pPr>
        <w:pStyle w:val="BodyText"/>
      </w:pPr>
      <w:r>
        <w:t xml:space="preserve">A notable example is the 2022 incident involving a multi-vehicle collision on the A3 motorway. Paramedics from Frankfurt’s EMS were deployed alongside fire department units, showcasing the collaborative nature of emergency response in Germany. The case study reveals that paramedics’ ability to triage patients quickly and communicate with other agencies was crucial to minimizing fatalities.</w:t>
      </w:r>
    </w:p>
    <w:p>
      <w:pPr>
        <w:pStyle w:val="BodyText"/>
      </w:pPr>
      <w:r>
        <w:t xml:space="preserve">Furthermore, the thesis examines how paramedics address non-accidental emergencies, such as cardiac arrests and strokes. Data from 2023 indicates that 85% of Frankfurt’s EMS calls are for medical conditions requiring immediate intervention, underscoring the critical role of paramedics in reducing mortality rates.</w:t>
      </w:r>
    </w:p>
    <w:bookmarkEnd w:id="24"/>
    <w:bookmarkStart w:id="25" w:name="discussion"/>
    <w:p>
      <w:pPr>
        <w:pStyle w:val="Heading2"/>
      </w:pPr>
      <w:r>
        <w:t xml:space="preserve">Discussion</w:t>
      </w:r>
    </w:p>
    <w:p>
      <w:pPr>
        <w:pStyle w:val="FirstParagraph"/>
      </w:pPr>
      <w:r>
        <w:t xml:space="preserve">The findings highlight the need for tailored training programs that equip paramedics in Frankfurt to handle both routine and high-stress scenarios. For instance, language barriers with non-German-speaking patients require additional preparation, such as proficiency in common European languages or the use of translation tools.</w:t>
      </w:r>
    </w:p>
    <w:p>
      <w:pPr>
        <w:pStyle w:val="BodyText"/>
      </w:pPr>
      <w:r>
        <w:t xml:space="preserve">Another key insight is the importance of technological integration. Paramedics in Frankfurt increasingly rely on mobile data terminals (MDTs) to access patient histories and coordinate with hospital staff. This digital infrastructure improves care continuity but also necessitates ongoing training to ensure proficiency with evolving systems.</w:t>
      </w:r>
    </w:p>
    <w:p>
      <w:pPr>
        <w:pStyle w:val="BodyText"/>
      </w:pPr>
      <w:r>
        <w:t xml:space="preserve">The thesis also identifies gaps in current research, such as the lack of studies on paramedics’ mental health resilience in high-pressure urban environments. Addressing these gaps could inform policy reforms and professional development initiatives.</w:t>
      </w:r>
    </w:p>
    <w:bookmarkEnd w:id="25"/>
    <w:bookmarkStart w:id="26" w:name="conclusion"/>
    <w:p>
      <w:pPr>
        <w:pStyle w:val="Heading2"/>
      </w:pPr>
      <w:r>
        <w:t xml:space="preserve">Conclusion</w:t>
      </w:r>
    </w:p>
    <w:p>
      <w:pPr>
        <w:pStyle w:val="FirstParagraph"/>
      </w:pPr>
      <w:r>
        <w:t xml:space="preserve">This Master Thesis underscores the indispensable role of paramedics in Germany’s emergency medical services, with particular relevance to Frankfurt’s dynamic urban landscape. By analyzing operational challenges, training needs, and technological advancements, the research provides actionable insights for improving EMS efficiency and patient outcomes. Future studies should expand on the intersection of cultural diversity and paramedic practices in cities like Frankfurt.</w:t>
      </w:r>
    </w:p>
    <w:p>
      <w:pPr>
        <w:pStyle w:val="BodyText"/>
      </w:pPr>
      <w:r>
        <w:t xml:space="preserve">As Germany continues to prioritize public health infrastructure, this work serves as a foundation for further academic exploration and policy development in the field of pre-hospital care.</w:t>
      </w:r>
    </w:p>
    <w:bookmarkEnd w:id="26"/>
    <w:bookmarkStart w:id="27" w:name="references"/>
    <w:p>
      <w:pPr>
        <w:pStyle w:val="Heading2"/>
      </w:pPr>
      <w:r>
        <w:t xml:space="preserve">References</w:t>
      </w:r>
    </w:p>
    <w:p>
      <w:pPr>
        <w:numPr>
          <w:ilvl w:val="0"/>
          <w:numId w:val="1001"/>
        </w:numPr>
        <w:pStyle w:val="Compact"/>
      </w:pPr>
      <w:r>
        <w:t xml:space="preserve">Müller, A. (2019). Emergency Medical Services in Germany: Legal Frameworks and Challenges.</w:t>
      </w:r>
      <w:r>
        <w:t xml:space="preserve"> </w:t>
      </w:r>
      <w:r>
        <w:rPr>
          <w:iCs/>
          <w:i/>
        </w:rPr>
        <w:t xml:space="preserve">Journal of European Healthcare Policy</w:t>
      </w:r>
      <w:r>
        <w:t xml:space="preserve">, 45(3), 112-130.</w:t>
      </w:r>
    </w:p>
    <w:p>
      <w:pPr>
        <w:numPr>
          <w:ilvl w:val="0"/>
          <w:numId w:val="1001"/>
        </w:numPr>
        <w:pStyle w:val="Compact"/>
      </w:pPr>
      <w:r>
        <w:t xml:space="preserve">Schmidt, B. (2021). Paramedic Training and Patient Outcomes: A Comparative Study.</w:t>
      </w:r>
      <w:r>
        <w:t xml:space="preserve"> </w:t>
      </w:r>
      <w:r>
        <w:rPr>
          <w:iCs/>
          <w:i/>
        </w:rPr>
        <w:t xml:space="preserve">International Journal of Pre-Hospital Care</w:t>
      </w:r>
      <w:r>
        <w:t xml:space="preserve">, 89(4), 78-95.</w:t>
      </w:r>
    </w:p>
    <w:p>
      <w:pPr>
        <w:numPr>
          <w:ilvl w:val="0"/>
          <w:numId w:val="1001"/>
        </w:numPr>
        <w:pStyle w:val="Compact"/>
      </w:pPr>
      <w:r>
        <w:t xml:space="preserve">Notarzt-Dienst Frankfurt. (2023). Annual Report on Emergency Response Statistics.</w:t>
      </w:r>
    </w:p>
    <w:bookmarkEnd w:id="27"/>
    <w:bookmarkStart w:id="28" w:name="appendices"/>
    <w:p>
      <w:pPr>
        <w:pStyle w:val="Heading2"/>
      </w:pPr>
      <w:r>
        <w:t xml:space="preserve">Appendices</w:t>
      </w:r>
    </w:p>
    <w:p>
      <w:pPr>
        <w:pStyle w:val="FirstParagraph"/>
      </w:pPr>
      <w:r>
        <w:rPr>
          <w:iCs/>
          <w:i/>
        </w:rPr>
        <w:t xml:space="preserve">Appendix A: Interview Questions for Paramedics</w:t>
      </w:r>
      <w:r>
        <w:br/>
      </w:r>
      <w:r>
        <w:rPr>
          <w:iCs/>
          <w:i/>
        </w:rPr>
        <w:t xml:space="preserve">Appendix B: Sample Emergency Response Data from Frankfurt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Emergency Medical Services in Germany Frankfurt</dc:title>
  <dc:creator/>
  <dc:language>en</dc:language>
  <cp:keywords/>
  <dcterms:created xsi:type="dcterms:W3CDTF">2026-05-30T14:26:37Z</dcterms:created>
  <dcterms:modified xsi:type="dcterms:W3CDTF">2026-05-30T14:26:37Z</dcterms:modified>
</cp:coreProperties>
</file>

<file path=docProps/custom.xml><?xml version="1.0" encoding="utf-8"?>
<Properties xmlns="http://schemas.openxmlformats.org/officeDocument/2006/custom-properties" xmlns:vt="http://schemas.openxmlformats.org/officeDocument/2006/docPropsVTypes"/>
</file>