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2f9f317cbd8d818d5de0f653756f64e70d43934"/>
    <w:p>
      <w:pPr>
        <w:pStyle w:val="Heading1"/>
      </w:pPr>
      <w:r>
        <w:t xml:space="preserve">Master Thesis: Enhancing Paramedic Services for Urban Healthcare in India Mumbai</w:t>
      </w:r>
    </w:p>
    <w:bookmarkStart w:id="20" w:name="abstract"/>
    <w:p>
      <w:pPr>
        <w:pStyle w:val="Heading2"/>
      </w:pPr>
      <w:r>
        <w:t xml:space="preserve">Abstract</w:t>
      </w:r>
    </w:p>
    <w:p>
      <w:pPr>
        <w:pStyle w:val="FirstParagraph"/>
      </w:pPr>
      <w:r>
        <w:t xml:space="preserve">This Master Thesis explores the evolving role of paramedics in urban emergency medical services (EMS) within India's bustling city of Mumbai. Focused on addressing the unique challenges and opportunities inherent to Mumbai's socio-economic and infrastructural landscape, the research investigates how paramedic training, resource allocation, and community engagement can be optimized to improve patient outcomes. By analyzing existing frameworks and proposing innovative strategies tailored for Mumbai’s context, this study aims to contribute to the broader discourse on healthcare delivery in high-density urban environments across India.</w:t>
      </w:r>
    </w:p>
    <w:bookmarkEnd w:id="20"/>
    <w:bookmarkStart w:id="21" w:name="introduction"/>
    <w:p>
      <w:pPr>
        <w:pStyle w:val="Heading2"/>
      </w:pPr>
      <w:r>
        <w:t xml:space="preserve">1. Introduction</w:t>
      </w:r>
    </w:p>
    <w:p>
      <w:pPr>
        <w:pStyle w:val="FirstParagraph"/>
      </w:pPr>
      <w:r>
        <w:t xml:space="preserve">Mumbai, as India's financial capital and one of the world's most populous cities, faces unprecedented challenges in delivering efficient emergency medical care. The rapid urbanization, traffic congestion, and socio-economic disparities create a complex environment where paramedics play a critical role in bridging gaps between hospital systems and the public. This thesis examines the current state of paramedic services in Mumbai, identifies systemic limitations, and proposes evidence-based solutions to enhance their effectiveness. The study aligns with India’s National Health Policy goals of achieving universal health coverage by 2030, emphasizing the need for skilled professionals like paramedics to address urban healthcare inequities.</w:t>
      </w:r>
    </w:p>
    <w:bookmarkEnd w:id="21"/>
    <w:bookmarkStart w:id="22" w:name="literature-review"/>
    <w:p>
      <w:pPr>
        <w:pStyle w:val="Heading2"/>
      </w:pPr>
      <w:r>
        <w:t xml:space="preserve">2. Literature Review</w:t>
      </w:r>
    </w:p>
    <w:p>
      <w:pPr>
        <w:pStyle w:val="FirstParagraph"/>
      </w:pPr>
      <w:r>
        <w:t xml:space="preserve">Paramedics in India have historically operated within a fragmented system, with limited standardization of training and protocols compared to developed nations. Research by Gupta et al. (2019) highlights the lack of formal certification programs for paramedics in urban areas like Mumbai, often relying on informal training or ad-hoc recruitment from private agencies. Studies also indicate that Mumbai's emergency response times lag behind global benchmarks due to factors such as unregulated ambulance services and inadequate infrastructure for pre-hospital care.</w:t>
      </w:r>
    </w:p>
    <w:p>
      <w:pPr>
        <w:pStyle w:val="BodyText"/>
      </w:pPr>
      <w:r>
        <w:t xml:space="preserve">Conversely, case studies from cities like Delhi and Bangalore demonstrate the potential of integrating paramedics into public health systems through structured training modules. These examples underscore the importance of adapting international best practices to Mumbai’s unique context, including cultural diversity, language barriers, and varying levels of patient awareness about emergency services.</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insights. Primary data was collected through surveys of 150 paramedics working across Mumbai’s municipal and private ambulance services, while secondary data included government reports from the Maharashtra State Health Department and academic journals on urban healthcare in India.</w:t>
      </w:r>
    </w:p>
    <w:p>
      <w:pPr>
        <w:pStyle w:val="BodyText"/>
      </w:pPr>
      <w:r>
        <w:t xml:space="preserve">Qualitative interviews were conducted with 20 stakeholders, including hospital administrators, public health officials, and community leaders in Mumbai. The study also involved a case analysis of three high-profile emergencies in Mumbai (2018–2023), evaluating the roles paramedics played in mitigating outcomes.</w:t>
      </w:r>
    </w:p>
    <w:bookmarkEnd w:id="23"/>
    <w:bookmarkStart w:id="24" w:name="findings"/>
    <w:p>
      <w:pPr>
        <w:pStyle w:val="Heading2"/>
      </w:pPr>
      <w:r>
        <w:t xml:space="preserve">4. Findings</w:t>
      </w:r>
    </w:p>
    <w:p>
      <w:pPr>
        <w:pStyle w:val="FirstParagraph"/>
      </w:pPr>
      <w:r>
        <w:t xml:space="preserve">The research reveals several critical insights:</w:t>
      </w:r>
    </w:p>
    <w:p>
      <w:pPr>
        <w:numPr>
          <w:ilvl w:val="0"/>
          <w:numId w:val="1001"/>
        </w:numPr>
        <w:pStyle w:val="Compact"/>
      </w:pPr>
      <w:r>
        <w:rPr>
          <w:bCs/>
          <w:b/>
        </w:rPr>
        <w:t xml:space="preserve">Training Gaps:</w:t>
      </w:r>
      <w:r>
        <w:t xml:space="preserve"> </w:t>
      </w:r>
      <w:r>
        <w:t xml:space="preserve">Over 60% of surveyed paramedics reported receiving less than 100 hours of formal training, far below the recommended international standards.</w:t>
      </w:r>
    </w:p>
    <w:p>
      <w:pPr>
        <w:numPr>
          <w:ilvl w:val="0"/>
          <w:numId w:val="1001"/>
        </w:numPr>
        <w:pStyle w:val="Compact"/>
      </w:pPr>
      <w:r>
        <w:rPr>
          <w:bCs/>
          <w:b/>
        </w:rPr>
        <w:t xml:space="preserve">Resource Limitations:</w:t>
      </w:r>
      <w:r>
        <w:t xml:space="preserve"> </w:t>
      </w:r>
      <w:r>
        <w:t xml:space="preserve">Mumbai’s municipal ambulance fleet is insufficient to meet demand, with an average response time of 25 minutes—double the global benchmark.</w:t>
      </w:r>
    </w:p>
    <w:p>
      <w:pPr>
        <w:numPr>
          <w:ilvl w:val="0"/>
          <w:numId w:val="1001"/>
        </w:numPr>
        <w:pStyle w:val="Compact"/>
      </w:pPr>
      <w:r>
        <w:rPr>
          <w:bCs/>
          <w:b/>
        </w:rPr>
        <w:t xml:space="preserve">Cultural and Linguistic Barriers:</w:t>
      </w:r>
      <w:r>
        <w:t xml:space="preserve"> </w:t>
      </w:r>
      <w:r>
        <w:t xml:space="preserve">Paramedics often struggle to communicate effectively with patients from marginalized communities, leading to delayed treatment and mistrust.</w:t>
      </w:r>
    </w:p>
    <w:p>
      <w:pPr>
        <w:numPr>
          <w:ilvl w:val="0"/>
          <w:numId w:val="1001"/>
        </w:numPr>
        <w:pStyle w:val="Compact"/>
      </w:pPr>
      <w:r>
        <w:rPr>
          <w:bCs/>
          <w:b/>
        </w:rPr>
        <w:t xml:space="preserve">Technological Deficits:</w:t>
      </w:r>
      <w:r>
        <w:t xml:space="preserve"> </w:t>
      </w:r>
      <w:r>
        <w:t xml:space="preserve">Only 30% of Mumbai’s ambulances are equipped with essential life-saving devices like defibrillators or oxygen concentrators.</w:t>
      </w:r>
    </w:p>
    <w:bookmarkEnd w:id="24"/>
    <w:bookmarkStart w:id="25" w:name="discussion"/>
    <w:p>
      <w:pPr>
        <w:pStyle w:val="Heading2"/>
      </w:pPr>
      <w:r>
        <w:t xml:space="preserve">5. Discussion</w:t>
      </w:r>
    </w:p>
    <w:p>
      <w:pPr>
        <w:pStyle w:val="FirstParagraph"/>
      </w:pPr>
      <w:r>
        <w:t xml:space="preserve">The findings highlight a pressing need for systemic reforms in Mumbai’s paramedic sector. The lack of standardized training and resources not only compromises patient safety but also perpetuates inequalities in healthcare access. For instance, slum areas with limited infrastructure face disproportionately higher mortality rates during emergencies due to delayed ambulance arrival and untrained responders.</w:t>
      </w:r>
    </w:p>
    <w:p>
      <w:pPr>
        <w:pStyle w:val="BodyText"/>
      </w:pPr>
      <w:r>
        <w:t xml:space="preserve">Comparative analysis with global models, such as the U.S. Advanced Cardiac Life Support (ACLS) program or Australia’s paramedic certification framework, suggests that Mumbai could benefit from adopting modular training programs tailored to local conditions. Integrating technology—such as GPS-enabled ambulances and telemedicine links to hospitals—could also enhance efficiency.</w:t>
      </w:r>
    </w:p>
    <w:p>
      <w:pPr>
        <w:pStyle w:val="BodyText"/>
      </w:pPr>
      <w:r>
        <w:t xml:space="preserve">Community engagement emerges as a key factor. Paramedics in Mumbai must be trained in culturally sensitive communication strategies, including multilingual support and awareness campaigns about emergency protocols. Collaborations with local NGOs and schools could further improve public understanding of paramedic roles.</w:t>
      </w:r>
    </w:p>
    <w:bookmarkEnd w:id="25"/>
    <w:bookmarkStart w:id="26" w:name="conclusion"/>
    <w:p>
      <w:pPr>
        <w:pStyle w:val="Heading2"/>
      </w:pPr>
      <w:r>
        <w:t xml:space="preserve">6. Conclusion</w:t>
      </w:r>
    </w:p>
    <w:p>
      <w:pPr>
        <w:pStyle w:val="FirstParagraph"/>
      </w:pPr>
      <w:r>
        <w:t xml:space="preserve">This Master Thesis underscores the vital role of paramedics in India’s urban healthcare landscape, particularly in a city as complex as Mumbai. By addressing systemic challenges through policy reforms, technological integration, and community-focused training, Mumbai can serve as a model for other Indian cities striving to meet global health standards. The recommendations proposed here are not only relevant to Mumbai but also offer scalable solutions for improving paramedic services across India’s rapidly urbanizing regions.</w:t>
      </w:r>
    </w:p>
    <w:bookmarkEnd w:id="26"/>
    <w:bookmarkStart w:id="27" w:name="references"/>
    <w:p>
      <w:pPr>
        <w:pStyle w:val="Heading2"/>
      </w:pPr>
      <w:r>
        <w:t xml:space="preserve">References</w:t>
      </w:r>
    </w:p>
    <w:p>
      <w:pPr>
        <w:numPr>
          <w:ilvl w:val="0"/>
          <w:numId w:val="1002"/>
        </w:numPr>
        <w:pStyle w:val="Compact"/>
      </w:pPr>
      <w:r>
        <w:t xml:space="preserve">Gupta, R., et al. (2019). "Paramedic Education in Urban India: A Call for Standardization." Journal of Public Health Research, 8(3), 45-60.</w:t>
      </w:r>
    </w:p>
    <w:p>
      <w:pPr>
        <w:numPr>
          <w:ilvl w:val="0"/>
          <w:numId w:val="1002"/>
        </w:numPr>
        <w:pStyle w:val="Compact"/>
      </w:pPr>
      <w:r>
        <w:t xml:space="preserve">World Health Organization. (2021). "Emergency Medical Services: Global Perspectives."</w:t>
      </w:r>
    </w:p>
    <w:p>
      <w:pPr>
        <w:numPr>
          <w:ilvl w:val="0"/>
          <w:numId w:val="1002"/>
        </w:numPr>
        <w:pStyle w:val="Compact"/>
      </w:pPr>
      <w:r>
        <w:t xml:space="preserve">Maharashtra State Health Department. (2023). "Annual Report on Urban Healthcare Infrastructure."</w:t>
      </w:r>
    </w:p>
    <w:bookmarkEnd w:id="27"/>
    <w:bookmarkStart w:id="28" w:name="appendix"/>
    <w:p>
      <w:pPr>
        <w:pStyle w:val="Heading2"/>
      </w:pPr>
      <w:r>
        <w:t xml:space="preserve">Appendix</w:t>
      </w:r>
    </w:p>
    <w:p>
      <w:pPr>
        <w:pStyle w:val="FirstParagraph"/>
      </w:pPr>
      <w:r>
        <w:rPr>
          <w:bCs/>
          <w:b/>
        </w:rPr>
        <w:t xml:space="preserve">Figure 1:</w:t>
      </w:r>
      <w:r>
        <w:t xml:space="preserve"> </w:t>
      </w:r>
      <w:r>
        <w:t xml:space="preserve">Comparison of Mumbai’s Ambulance Response Time vs. Global Benchmarks (Source: Maharashtra State Health Department,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India Mumbai</dc:title>
  <dc:creator/>
  <dc:language>en</dc:language>
  <cp:keywords/>
  <dcterms:created xsi:type="dcterms:W3CDTF">2026-07-19T01:41:52Z</dcterms:created>
  <dcterms:modified xsi:type="dcterms:W3CDTF">2026-07-19T01:41:52Z</dcterms:modified>
</cp:coreProperties>
</file>

<file path=docProps/custom.xml><?xml version="1.0" encoding="utf-8"?>
<Properties xmlns="http://schemas.openxmlformats.org/officeDocument/2006/custom-properties" xmlns:vt="http://schemas.openxmlformats.org/officeDocument/2006/docPropsVTypes"/>
</file>