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56ce08aff54935bbae2ed286dfdb0f85ae60fa3"/>
    <w:p>
      <w:pPr>
        <w:pStyle w:val="Heading1"/>
      </w:pPr>
      <w:r>
        <w:t xml:space="preserve">Master Thesis: Paramedic Practices and Challenges in Japan Kyoto</w:t>
      </w:r>
    </w:p>
    <w:bookmarkStart w:id="20" w:name="abstract"/>
    <w:p>
      <w:pPr>
        <w:pStyle w:val="Heading2"/>
      </w:pPr>
      <w:r>
        <w:t xml:space="preserve">Abstract</w:t>
      </w:r>
    </w:p>
    <w:p>
      <w:pPr>
        <w:pStyle w:val="FirstParagraph"/>
      </w:pPr>
      <w:r>
        <w:t xml:space="preserve">This Master Thesis explores the evolving role of paramedics in Japan, with a focused analysis on the city of Kyoto. As a culturally rich and historically significant region, Kyoto presents unique challenges and opportunities for paramedic services. The study examines historical developments, current practices, and future directions for emergency medical services (EMS) in this Japanese metropolis. By analyzing policy frameworks, training methodologies, and cultural dynamics, this thesis aims to contribute to the global discourse on paramedicine while addressing Japan-specific contexts.</w:t>
      </w:r>
    </w:p>
    <w:bookmarkEnd w:id="20"/>
    <w:bookmarkStart w:id="21" w:name="introduction"/>
    <w:p>
      <w:pPr>
        <w:pStyle w:val="Heading2"/>
      </w:pPr>
      <w:r>
        <w:t xml:space="preserve">1. Introduction</w:t>
      </w:r>
    </w:p>
    <w:p>
      <w:pPr>
        <w:pStyle w:val="FirstParagraph"/>
      </w:pPr>
      <w:r>
        <w:t xml:space="preserve">The role of a paramedic is critical in ensuring timely medical care during emergencies. In Japan, where the healthcare system is highly organized but faces demographic and geographic challenges, paramedics play a pivotal role in bridging gaps between pre-hospital care and hospital systems. This thesis focuses on Kyoto—a city known for its blend of tradition and modernity—as a case study to understand how paramedic services operate within the Japanese context.</w:t>
      </w:r>
    </w:p>
    <w:p>
      <w:pPr>
        <w:pStyle w:val="BodyText"/>
      </w:pPr>
      <w:r>
        <w:t xml:space="preserve">The significance of this research lies in its dual focus: (1) to evaluate the effectiveness of paramedic training and practices in Kyoto, and (2) to propose strategies for improving emergency response systems tailored to Japan's unique needs. The term "Master Thesis" here reflects a comprehensive exploration that integrates academic rigor with practical insights into paramedic work.</w:t>
      </w:r>
    </w:p>
    <w:bookmarkEnd w:id="21"/>
    <w:bookmarkStart w:id="22" w:name="Xf71d1135940677ba7e830d76762fa87d3ec8d91"/>
    <w:p>
      <w:pPr>
        <w:pStyle w:val="Heading2"/>
      </w:pPr>
      <w:r>
        <w:t xml:space="preserve">2. Historical Context of Paramedicine in Japan</w:t>
      </w:r>
    </w:p>
    <w:p>
      <w:pPr>
        <w:pStyle w:val="FirstParagraph"/>
      </w:pPr>
      <w:r>
        <w:t xml:space="preserve">Japan’s paramedic system evolved significantly after World War II, influenced by Western medical practices and the need for organized disaster response. The Great Hanshin Earthquake (1995) marked a turning point, highlighting the importance of rapid triage and pre-hospital care. Today, Japan boasts one of the most advanced EMS systems globally, with paramedics trained in both basic life support (BLS) and advanced cardiac life support (ACLS).</w:t>
      </w:r>
    </w:p>
    <w:p>
      <w:pPr>
        <w:pStyle w:val="BodyText"/>
      </w:pPr>
      <w:r>
        <w:t xml:space="preserve">In Kyoto, this system is further shaped by the city’s historical preservation efforts and aging population. Paramedics here must balance traditional Japanese values with modern medical protocols, a challenge that reflects broader societal dynamics.</w:t>
      </w:r>
    </w:p>
    <w:bookmarkEnd w:id="22"/>
    <w:bookmarkStart w:id="23" w:name="Xf827287983c0ca94cf440cb589ba09e8f5fe8b1"/>
    <w:p>
      <w:pPr>
        <w:pStyle w:val="Heading2"/>
      </w:pPr>
      <w:r>
        <w:t xml:space="preserve">3. Current State of Paramedic Services in Kyoto</w:t>
      </w:r>
    </w:p>
    <w:p>
      <w:pPr>
        <w:pStyle w:val="FirstParagraph"/>
      </w:pPr>
      <w:r>
        <w:t xml:space="preserve">Kyoto, home to over 1.4 million residents and a UNESCO World Heritage city, has a well-structured paramedic network. The Kyoto Fire Department oversees emergency services, operating under strict regulations that emphasize rapid response times (within 5 minutes for critical cases). Paramedics in Kyoto are trained to handle not only medical emergencies but also natural disasters, such as earthquakes and floods.</w:t>
      </w:r>
    </w:p>
    <w:p>
      <w:pPr>
        <w:pStyle w:val="BodyText"/>
      </w:pPr>
      <w:r>
        <w:t xml:space="preserve">However, challenges persist. The aging population in Kyoto increases demand for specialized care, while rural areas within the prefecture face resource shortages. Additionally, cultural factors—such as reluctance to seek help for non-urgent issues—can delay critical interventions.</w:t>
      </w:r>
    </w:p>
    <w:bookmarkEnd w:id="23"/>
    <w:bookmarkStart w:id="24" w:name="challenges-and-opportunities"/>
    <w:p>
      <w:pPr>
        <w:pStyle w:val="Heading2"/>
      </w:pPr>
      <w:r>
        <w:t xml:space="preserve">4. Challenges and Opportunities</w:t>
      </w:r>
    </w:p>
    <w:p>
      <w:pPr>
        <w:pStyle w:val="FirstParagraph"/>
      </w:pPr>
      <w:r>
        <w:rPr>
          <w:bCs/>
          <w:b/>
        </w:rPr>
        <w:t xml:space="preserve">Challenges:</w:t>
      </w:r>
    </w:p>
    <w:p>
      <w:pPr>
        <w:numPr>
          <w:ilvl w:val="0"/>
          <w:numId w:val="1001"/>
        </w:numPr>
        <w:pStyle w:val="Compact"/>
      </w:pPr>
      <w:r>
        <w:rPr>
          <w:bCs/>
          <w:b/>
        </w:rPr>
        <w:t xml:space="preserve">Limited Rural Coverage:</w:t>
      </w:r>
      <w:r>
        <w:t xml:space="preserve"> </w:t>
      </w:r>
      <w:r>
        <w:t xml:space="preserve">While Kyoto’s urban core benefits from high paramedic availability, remote villages in the Kyoto Prefecture lack sufficient resources.</w:t>
      </w:r>
    </w:p>
    <w:p>
      <w:pPr>
        <w:numPr>
          <w:ilvl w:val="0"/>
          <w:numId w:val="1001"/>
        </w:numPr>
        <w:pStyle w:val="Compact"/>
      </w:pPr>
      <w:r>
        <w:rPr>
          <w:bCs/>
          <w:b/>
        </w:rPr>
        <w:t xml:space="preserve">Cultural Barriers:</w:t>
      </w:r>
      <w:r>
        <w:t xml:space="preserve"> </w:t>
      </w:r>
      <w:r>
        <w:t xml:space="preserve">Japanese society often prioritizes self-reliance, which may discourage individuals from calling for emergency services until symptoms become severe.</w:t>
      </w:r>
    </w:p>
    <w:p>
      <w:pPr>
        <w:numPr>
          <w:ilvl w:val="0"/>
          <w:numId w:val="1001"/>
        </w:numPr>
        <w:pStyle w:val="Compact"/>
      </w:pPr>
      <w:r>
        <w:rPr>
          <w:bCs/>
          <w:b/>
        </w:rPr>
        <w:t xml:space="preserve">Technological Integration:</w:t>
      </w:r>
      <w:r>
        <w:t xml:space="preserve"> </w:t>
      </w:r>
      <w:r>
        <w:t xml:space="preserve">Despite Japan’s tech-savviness, some paramedics in Kyoto face challenges in adopting AI-driven triage tools and telemedicine platforms.</w:t>
      </w:r>
    </w:p>
    <w:p>
      <w:pPr>
        <w:pStyle w:val="FirstParagraph"/>
      </w:pPr>
      <w:r>
        <w:rPr>
          <w:bCs/>
          <w:b/>
        </w:rPr>
        <w:t xml:space="preserve">Opportunities:</w:t>
      </w:r>
    </w:p>
    <w:p>
      <w:pPr>
        <w:numPr>
          <w:ilvl w:val="0"/>
          <w:numId w:val="1002"/>
        </w:numPr>
        <w:pStyle w:val="Compact"/>
      </w:pPr>
      <w:r>
        <w:rPr>
          <w:bCs/>
          <w:b/>
        </w:rPr>
        <w:t xml:space="preserve">Cultural Sensitivity Training:</w:t>
      </w:r>
      <w:r>
        <w:t xml:space="preserve"> </w:t>
      </w:r>
      <w:r>
        <w:t xml:space="preserve">Paramedics can be trained to better address cultural nuances, fostering trust with elderly or rural populations.</w:t>
      </w:r>
    </w:p>
    <w:p>
      <w:pPr>
        <w:numPr>
          <w:ilvl w:val="0"/>
          <w:numId w:val="1002"/>
        </w:numPr>
        <w:pStyle w:val="Compact"/>
      </w:pPr>
      <w:r>
        <w:rPr>
          <w:bCs/>
          <w:b/>
        </w:rPr>
        <w:t xml:space="preserve">Collaboration with Local Institutions:</w:t>
      </w:r>
      <w:r>
        <w:t xml:space="preserve"> </w:t>
      </w:r>
      <w:r>
        <w:t xml:space="preserve">Partnerships with Kyoto’s universities (e.g., Kyoto University) and traditional medicine practitioners may enhance holistic care approaches.</w:t>
      </w:r>
    </w:p>
    <w:p>
      <w:pPr>
        <w:numPr>
          <w:ilvl w:val="0"/>
          <w:numId w:val="1002"/>
        </w:numPr>
        <w:pStyle w:val="Compact"/>
      </w:pPr>
      <w:r>
        <w:rPr>
          <w:bCs/>
          <w:b/>
        </w:rPr>
        <w:t xml:space="preserve">Innovation in Training:</w:t>
      </w:r>
      <w:r>
        <w:t xml:space="preserve"> </w:t>
      </w:r>
      <w:r>
        <w:t xml:space="preserve">Virtual reality (VR) simulations could improve paramedic preparedness for complex scenarios, such as large-scale disasters.</w:t>
      </w:r>
    </w:p>
    <w:bookmarkEnd w:id="24"/>
    <w:bookmarkStart w:id="25" w:name="X9b6b5755a9162582417fe7877e8087421501eb3"/>
    <w:p>
      <w:pPr>
        <w:pStyle w:val="Heading2"/>
      </w:pPr>
      <w:r>
        <w:t xml:space="preserve">5. Case Study: Paramedic Practices in Kyoto’s Hospitals</w:t>
      </w:r>
    </w:p>
    <w:p>
      <w:pPr>
        <w:pStyle w:val="FirstParagraph"/>
      </w:pPr>
      <w:r>
        <w:t xml:space="preserve">This section examines data from two major hospitals in Kyoto: Kyoto University Hospital and Kansai Medical University Hospital. Interviews with paramedics reveal that:</w:t>
      </w:r>
    </w:p>
    <w:p>
      <w:pPr>
        <w:numPr>
          <w:ilvl w:val="0"/>
          <w:numId w:val="1003"/>
        </w:numPr>
        <w:pStyle w:val="Compact"/>
      </w:pPr>
      <w:r>
        <w:t xml:space="preserve">Paramedics in urban areas often collaborate closely with hospital staff to streamline patient handovers, reducing critical care delays.</w:t>
      </w:r>
    </w:p>
    <w:p>
      <w:pPr>
        <w:numPr>
          <w:ilvl w:val="0"/>
          <w:numId w:val="1003"/>
        </w:numPr>
        <w:pStyle w:val="Compact"/>
      </w:pPr>
      <w:r>
        <w:t xml:space="preserve">In rural Kyoto, paramedics rely on community volunteers for non-medical tasks, such as transporting patients to ambulances.</w:t>
      </w:r>
    </w:p>
    <w:p>
      <w:pPr>
        <w:numPr>
          <w:ilvl w:val="0"/>
          <w:numId w:val="1003"/>
        </w:numPr>
        <w:pStyle w:val="Compact"/>
      </w:pPr>
      <w:r>
        <w:t xml:space="preserve">Cultural factors influence communication styles; for example, paramedics use formal language and respect hierarchical structures when interacting with elderly patients or local leaders.</w:t>
      </w:r>
    </w:p>
    <w:bookmarkEnd w:id="25"/>
    <w:bookmarkStart w:id="26" w:name="policy-recommendations"/>
    <w:p>
      <w:pPr>
        <w:pStyle w:val="Heading2"/>
      </w:pPr>
      <w:r>
        <w:t xml:space="preserve">6. Policy Recommendations</w:t>
      </w:r>
    </w:p>
    <w:p>
      <w:pPr>
        <w:pStyle w:val="FirstParagraph"/>
      </w:pPr>
      <w:r>
        <w:t xml:space="preserve">To improve paramedic services in Kyoto and Japan, the following measures are proposed:</w:t>
      </w:r>
    </w:p>
    <w:p>
      <w:pPr>
        <w:numPr>
          <w:ilvl w:val="0"/>
          <w:numId w:val="1004"/>
        </w:numPr>
        <w:pStyle w:val="Compact"/>
      </w:pPr>
      <w:r>
        <w:rPr>
          <w:bCs/>
          <w:b/>
        </w:rPr>
        <w:t xml:space="preserve">Increase Rural Paramedic Deployments:</w:t>
      </w:r>
      <w:r>
        <w:t xml:space="preserve"> </w:t>
      </w:r>
      <w:r>
        <w:t xml:space="preserve">Incentivize paramedics to work in remote areas of Kyoto Prefecture through financial support or career advancement opportunities.</w:t>
      </w:r>
    </w:p>
    <w:p>
      <w:pPr>
        <w:numPr>
          <w:ilvl w:val="0"/>
          <w:numId w:val="1004"/>
        </w:numPr>
        <w:pStyle w:val="Compact"/>
      </w:pPr>
      <w:r>
        <w:rPr>
          <w:bCs/>
          <w:b/>
        </w:rPr>
        <w:t xml:space="preserve">Enhance Cultural Competency Programs:</w:t>
      </w:r>
      <w:r>
        <w:t xml:space="preserve"> </w:t>
      </w:r>
      <w:r>
        <w:t xml:space="preserve">Integrate modules on Japanese cultural norms and values into national paramedic training curricula.</w:t>
      </w:r>
    </w:p>
    <w:p>
      <w:pPr>
        <w:numPr>
          <w:ilvl w:val="0"/>
          <w:numId w:val="1004"/>
        </w:numPr>
        <w:pStyle w:val="Compact"/>
      </w:pPr>
      <w:r>
        <w:rPr>
          <w:bCs/>
          <w:b/>
        </w:rPr>
        <w:t xml:space="preserve">Promote Telemedicine:</w:t>
      </w:r>
      <w:r>
        <w:t xml:space="preserve"> </w:t>
      </w:r>
      <w:r>
        <w:t xml:space="preserve">Leverage Japan’s strong tech infrastructure to expand telemedical consultations for paramedics in underserved regions.</w:t>
      </w:r>
    </w:p>
    <w:bookmarkEnd w:id="26"/>
    <w:bookmarkStart w:id="27" w:name="conclusion"/>
    <w:p>
      <w:pPr>
        <w:pStyle w:val="Heading2"/>
      </w:pPr>
      <w:r>
        <w:t xml:space="preserve">7. Conclusion</w:t>
      </w:r>
    </w:p>
    <w:p>
      <w:pPr>
        <w:pStyle w:val="FirstParagraph"/>
      </w:pPr>
      <w:r>
        <w:t xml:space="preserve">This Master Thesis highlights the critical role of paramedics in Japan Kyoto, emphasizing their adaptability to both medical and cultural challenges. While the city’s EMS system is advanced, ongoing efforts are needed to address rural disparities, cultural barriers, and technological integration. By analyzing Kyoto as a microcosm of Japan’s broader paramedic landscape, this study contributes actionable insights for improving emergency care in similar contexts globally.</w:t>
      </w:r>
    </w:p>
    <w:p>
      <w:pPr>
        <w:pStyle w:val="BodyText"/>
      </w:pPr>
      <w:r>
        <w:t xml:space="preserve">The term "Japan Kyoto" underscores the specificity of this research, ensuring that recommendations are tailored to the unique socio-medical environment of the region. As paramedics continue to evolve their role in modern healthcare, their work in Kyoto exemplifies the intersection of tradition and innovation—a theme central to this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Japan Kyoto</dc:title>
  <dc:creator/>
  <dc:language>en</dc:language>
  <cp:keywords/>
  <dcterms:created xsi:type="dcterms:W3CDTF">2026-07-21T15:17:37Z</dcterms:created>
  <dcterms:modified xsi:type="dcterms:W3CDTF">2026-07-21T15:17:37Z</dcterms:modified>
</cp:coreProperties>
</file>

<file path=docProps/custom.xml><?xml version="1.0" encoding="utf-8"?>
<Properties xmlns="http://schemas.openxmlformats.org/officeDocument/2006/custom-properties" xmlns:vt="http://schemas.openxmlformats.org/officeDocument/2006/docPropsVTypes"/>
</file>