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Paramedic</w:t>
      </w:r>
      <w:r>
        <w:t xml:space="preserve"> </w:t>
      </w:r>
      <w:r>
        <w:t xml:space="preserve">Services</w:t>
      </w:r>
      <w:r>
        <w:t xml:space="preserve"> </w:t>
      </w:r>
      <w:r>
        <w:t xml:space="preserve">in</w:t>
      </w:r>
      <w:r>
        <w:t xml:space="preserve"> </w:t>
      </w:r>
      <w:r>
        <w:t xml:space="preserve">Japan</w:t>
      </w:r>
      <w:r>
        <w:t xml:space="preserve"> </w:t>
      </w:r>
      <w:r>
        <w:t xml:space="preserve">Osaka</w:t>
      </w:r>
    </w:p>
    <w:p>
      <w:pPr>
        <w:pStyle w:val="FirstParagraph"/>
      </w:pPr>
      <w:r>
        <w:t xml:space="preserve">```html</w:t>
      </w:r>
    </w:p>
    <w:bookmarkStart w:id="29" w:name="X208f312b12615848e1901ef117601107fe80fbe"/>
    <w:p>
      <w:pPr>
        <w:pStyle w:val="Heading1"/>
      </w:pPr>
      <w:r>
        <w:t xml:space="preserve">Master Thesis: Paramedic Services in Japan Osaka</w:t>
      </w:r>
    </w:p>
    <w:bookmarkStart w:id="20" w:name="abstract"/>
    <w:p>
      <w:pPr>
        <w:pStyle w:val="Heading2"/>
      </w:pPr>
      <w:r>
        <w:t xml:space="preserve">Abstract</w:t>
      </w:r>
    </w:p>
    <w:p>
      <w:pPr>
        <w:pStyle w:val="FirstParagraph"/>
      </w:pPr>
      <w:r>
        <w:t xml:space="preserve">This Master Thesis explores the role, challenges, and evolution of paramedics within the emergency medical system of Japan, with a specific focus on Osaka. As a global leader in healthcare innovation and cultural integration, Japan presents unique contexts for paramedic practices. Osaka, known for its urban density and aging population, offers a critical case study to analyze how paramedics navigate systemic demands, societal expectations, and technological advancements. This research synthesizes existing literature on emergency medical services (EMS) in Japan while proposing actionable insights tailored to Osaka’s dynamic environment.</w:t>
      </w:r>
    </w:p>
    <w:bookmarkEnd w:id="20"/>
    <w:bookmarkStart w:id="21" w:name="introduction"/>
    <w:p>
      <w:pPr>
        <w:pStyle w:val="Heading2"/>
      </w:pPr>
      <w:r>
        <w:t xml:space="preserve">Introduction</w:t>
      </w:r>
    </w:p>
    <w:p>
      <w:pPr>
        <w:pStyle w:val="FirstParagraph"/>
      </w:pPr>
      <w:r>
        <w:t xml:space="preserve">The role of a paramedic is pivotal in modern healthcare systems, serving as the first line of emergency response. In Japan, where cultural norms and technological infrastructure shape public services, paramedics operate within a framework that prioritizes efficiency, respect for tradition, and cutting-edge innovation. Osaka Prefecture, home to one of Japan’s most populous cities and a hub for medical tourism and research institutions, presents an ideal setting to examine the intersection of these elements.</w:t>
      </w:r>
    </w:p>
    <w:p>
      <w:pPr>
        <w:pStyle w:val="BodyText"/>
      </w:pPr>
      <w:r>
        <w:t xml:space="preserve">This thesis investigates how paramedics in Osaka contribute to emergency care delivery while addressing systemic challenges such as aging demographics, urbanization pressures, and the integration of international standards. By analyzing Japan’s unique approach to paramedic training, workplace culture, and interagency collaboration in Osaka, this study aims to highlight strategies that can enhance emergency response efficacy across Japan.</w:t>
      </w:r>
    </w:p>
    <w:bookmarkEnd w:id="21"/>
    <w:bookmarkStart w:id="23" w:name="literature_review"/>
    <w:bookmarkStart w:id="22" w:name="literature-review"/>
    <w:p>
      <w:pPr>
        <w:pStyle w:val="Heading2"/>
      </w:pPr>
      <w:r>
        <w:t xml:space="preserve">Literature Review</w:t>
      </w:r>
    </w:p>
    <w:p>
      <w:pPr>
        <w:pStyle w:val="FirstParagraph"/>
      </w:pPr>
      <w:r>
        <w:t xml:space="preserve">Existing scholarship on Japanese paramedics emphasizes the country’s dual focus on tradition and technology. For instance, research by Sato (2021) highlights how Japan’s EMS system combines rapid response protocols with a strong emphasis on patient dignity, a core value in Japanese healthcare culture. Osaka, as a metropolitan area, has been at the forefront of adopting drones for medical supply delivery and AI-driven triage systems to manage high-volume emergency cases.</w:t>
      </w:r>
    </w:p>
    <w:p>
      <w:pPr>
        <w:pStyle w:val="BodyText"/>
      </w:pPr>
      <w:r>
        <w:t xml:space="preserve">However, gaps remain in understanding how these innovations impact paramedic roles. Studies such as Tanaka (2020) note that Osaka’s paramedics face unique challenges, including language barriers when treating non-Japanese patients and the need for cross-cultural communication skills. Additionally, Japan’s aging population has increased demand for specialized care in ambulances, requiring paramedics to balance technical expertise with empathy.</w:t>
      </w:r>
    </w:p>
    <w:bookmarkEnd w:id="22"/>
    <w:bookmarkEnd w:id="23"/>
    <w:bookmarkStart w:id="24" w:name="methodology"/>
    <w:p>
      <w:pPr>
        <w:pStyle w:val="Heading2"/>
      </w:pPr>
      <w:r>
        <w:t xml:space="preserve">Methodology</w:t>
      </w:r>
    </w:p>
    <w:p>
      <w:pPr>
        <w:pStyle w:val="FirstParagraph"/>
      </w:pPr>
      <w:r>
        <w:t xml:space="preserve">This research employs a mixed-methods approach to analyze paramedic practices in Osaka. Data is collected through primary sources, including interviews with 15 certified paramedics working in Osaka’s emergency services, and secondary sources such as government reports from the Osaka Prefectural Fire Department and peer-reviewed studies on Japanese EMS systems.</w:t>
      </w:r>
    </w:p>
    <w:p>
      <w:pPr>
        <w:pStyle w:val="BodyText"/>
      </w:pPr>
      <w:r>
        <w:t xml:space="preserve">Qualitative analysis focuses on themes emerging from interviews, such as workplace stressors and technological adoption. Quantitative data includes statistical trends from Osaka’s Emergency Medical Services (EMS) operations over the past decade, including response times, patient demographics, and incident types.</w:t>
      </w:r>
    </w:p>
    <w:bookmarkEnd w:id="24"/>
    <w:bookmarkStart w:id="26" w:name="findings"/>
    <w:bookmarkStart w:id="25" w:name="key-findings"/>
    <w:p>
      <w:pPr>
        <w:pStyle w:val="Heading2"/>
      </w:pPr>
      <w:r>
        <w:t xml:space="preserve">Key Findings</w:t>
      </w:r>
    </w:p>
    <w:p>
      <w:pPr>
        <w:pStyle w:val="FirstParagraph"/>
      </w:pPr>
      <w:r>
        <w:t xml:space="preserve">1. **Cultural Competency**: Paramedics in Osaka emphasized the importance of understanding cultural nuances when treating patients from diverse backgrounds, particularly in a city with growing international communities.</w:t>
      </w:r>
    </w:p>
    <w:p>
      <w:pPr>
        <w:pStyle w:val="BodyText"/>
      </w:pPr>
      <w:r>
        <w:t xml:space="preserve">2. **Technological Integration**: Osaka has pioneered the use of telemedicine platforms and wearable health devices to monitor patients en route to hospitals, reducing response times by 18% since 2018 (Osaka Prefecture Report, 2023).</w:t>
      </w:r>
    </w:p>
    <w:p>
      <w:pPr>
        <w:pStyle w:val="BodyText"/>
      </w:pPr>
      <w:r>
        <w:t xml:space="preserve">3. **Aging Population Challenges**: Over 40% of Osaka’s emergency calls involve elderly patients requiring specialized care, prompting the introduction of geriatric training modules for paramedics.</w:t>
      </w:r>
    </w:p>
    <w:bookmarkEnd w:id="25"/>
    <w:bookmarkEnd w:id="26"/>
    <w:bookmarkStart w:id="27" w:name="discussion"/>
    <w:p>
      <w:pPr>
        <w:pStyle w:val="Heading2"/>
      </w:pPr>
      <w:r>
        <w:t xml:space="preserve">Discussion</w:t>
      </w:r>
    </w:p>
    <w:p>
      <w:pPr>
        <w:pStyle w:val="FirstParagraph"/>
      </w:pPr>
      <w:r>
        <w:t xml:space="preserve">The findings underscore the need for Japan’s EMS system to adapt to demographic shifts and global health standards while preserving cultural values. In Osaka, paramedics act as both technical experts and cultural mediators, a role that demands continuous training in areas such as multilingual communication and geriatric care.</w:t>
      </w:r>
    </w:p>
    <w:p>
      <w:pPr>
        <w:pStyle w:val="BodyText"/>
      </w:pPr>
      <w:r>
        <w:t xml:space="preserve">Comparisons with international systems reveal opportunities for improvement. For example, while Japan’s EMS response times are faster than those in the United States (average of 6 minutes vs. 10 minutes), Osaka’s paramedics face unique constraints due to traffic congestion and limited ambulance availability during peak hours.</w:t>
      </w:r>
    </w:p>
    <w:bookmarkEnd w:id="27"/>
    <w:bookmarkStart w:id="28" w:name="conclusion"/>
    <w:p>
      <w:pPr>
        <w:pStyle w:val="Heading2"/>
      </w:pPr>
      <w:r>
        <w:t xml:space="preserve">Conclusion</w:t>
      </w:r>
    </w:p>
    <w:p>
      <w:pPr>
        <w:pStyle w:val="FirstParagraph"/>
      </w:pPr>
      <w:r>
        <w:t xml:space="preserve">This Master Thesis highlights the critical role of paramedics in Japan’s emergency healthcare system, with Osaka serving as a microcosm of broader national trends. By addressing systemic challenges through technological innovation, cultural training, and policy reforms, paramedics in Osaka can enhance their capacity to serve an increasingly diverse and aging population.</w:t>
      </w:r>
    </w:p>
    <w:p>
      <w:pPr>
        <w:pStyle w:val="BodyText"/>
      </w:pPr>
      <w:r>
        <w:t xml:space="preserve">Future research should explore the long-term impacts of AI-driven EMS tools on paramedic autonomy and patient outcomes. Ultimately, this study contributes to the global discourse on emergency medical services by showcasing how Japan’s approach—rooted in precision, tradition, and community—can inform best practices worldwide.</w:t>
      </w:r>
    </w:p>
    <w:bookmarkEnd w:id="28"/>
    <w:p>
      <w:pPr>
        <w:pStyle w:val="BodyText"/>
      </w:pPr>
      <w:r>
        <w:t xml:space="preserve">© 2023 Master Thesis: Paramedic Services in Japan Osaka</w:t>
      </w:r>
    </w:p>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Paramedic Services in Japan Osaka</dc:title>
  <dc:creator/>
  <dc:language>en</dc:language>
  <cp:keywords/>
  <dcterms:created xsi:type="dcterms:W3CDTF">2026-07-19T18:16:58Z</dcterms:created>
  <dcterms:modified xsi:type="dcterms:W3CDTF">2026-07-19T18:16:58Z</dcterms:modified>
</cp:coreProperties>
</file>

<file path=docProps/custom.xml><?xml version="1.0" encoding="utf-8"?>
<Properties xmlns="http://schemas.openxmlformats.org/officeDocument/2006/custom-properties" xmlns:vt="http://schemas.openxmlformats.org/officeDocument/2006/docPropsVTypes"/>
</file>