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Paramedic</w:t>
      </w:r>
      <w:r>
        <w:t xml:space="preserve"> </w:t>
      </w:r>
      <w:r>
        <w:t xml:space="preserve">Care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dac7120b5eb2d4e74f571e1d13c16164f5e95a9"/>
    <w:p>
      <w:pPr>
        <w:pStyle w:val="Heading1"/>
      </w:pPr>
      <w:r>
        <w:t xml:space="preserve">Master Thesis: Advancing Paramedic Care in Japan Tokyo: A Study on Emergency Medical Services</w:t>
      </w:r>
    </w:p>
    <w:bookmarkStart w:id="20" w:name="abstract"/>
    <w:p>
      <w:pPr>
        <w:pStyle w:val="Heading2"/>
      </w:pPr>
      <w:r>
        <w:t xml:space="preserve">Abstract</w:t>
      </w:r>
    </w:p>
    <w:p>
      <w:pPr>
        <w:pStyle w:val="FirstParagraph"/>
      </w:pPr>
      <w:r>
        <w:t xml:space="preserve">This Master Thesis explores the critical role of paramedics in Tokyo, Japan, and their integration into the city's advanced emergency medical system. As a global leader in urbanization and healthcare innovation, Tokyo presents unique challenges and opportunities for paramedic professionals. The study examines the evolution of paramedic training, cultural considerations, technological advancements in pre-hospital care, and policy frameworks shaping emergency response in Japan. By analyzing Tokyo's specific context, this research highlights the necessity of adapting paramedic practices to meet the demands of a densely populated metropolis while aligning with national healthcare standards. The findings contribute to a deeper understanding of how paramedics can enhance emergency care delivery in Japan Tokyo.</w:t>
      </w:r>
    </w:p>
    <w:bookmarkEnd w:id="20"/>
    <w:bookmarkStart w:id="21" w:name="introduction"/>
    <w:p>
      <w:pPr>
        <w:pStyle w:val="Heading2"/>
      </w:pPr>
      <w:r>
        <w:t xml:space="preserve">Introduction</w:t>
      </w:r>
    </w:p>
    <w:p>
      <w:pPr>
        <w:pStyle w:val="FirstParagraph"/>
      </w:pPr>
      <w:r>
        <w:t xml:space="preserve">Tokyo, the capital of Japan, is one of the most populous cities in the world and a hub for cutting-edge technology and healthcare innovation. The city's emergency medical system relies heavily on highly trained paramedics to address both routine and complex cases. This Master Thesis investigates how paramedic roles are structured within Tokyo's emergency response framework, emphasizing their critical contribution to public health outcomes. Japan's unique cultural values, such as respect for hierarchy and community cohesion, influence the way paramedics interact with patients and collaborate with other healthcare providers. By focusing on Japan Tokyo as a case study, this research aims to bridge gaps in understanding the challenges faced by paramedics in high-density urban environments.</w:t>
      </w:r>
    </w:p>
    <w:bookmarkEnd w:id="21"/>
    <w:bookmarkStart w:id="22" w:name="literature-review"/>
    <w:p>
      <w:pPr>
        <w:pStyle w:val="Heading2"/>
      </w:pPr>
      <w:r>
        <w:t xml:space="preserve">Literature Review</w:t>
      </w:r>
    </w:p>
    <w:p>
      <w:pPr>
        <w:pStyle w:val="FirstParagraph"/>
      </w:pPr>
      <w:r>
        <w:t xml:space="preserve">The role of paramedics has evolved globally from basic first responders to highly skilled professionals capable of administering advanced life support. In Japan, the integration of paramedics into emergency medical services (EMS) has been shaped by the country's healthcare policies and societal norms. Studies have highlighted disparities between Western EMS models and Japan's approach, which emphasizes collaboration between ambulance crews, hospital staff, and local communities.</w:t>
      </w:r>
    </w:p>
    <w:p>
      <w:pPr>
        <w:pStyle w:val="BodyText"/>
      </w:pPr>
      <w:r>
        <w:t xml:space="preserve">Research on Tokyo-specific EMS practices reveals that paramedics operate within a system characterized by rapid response times, advanced medical equipment in ambulances, and seamless communication with emergency departments. However, challenges such as language barriers for non-Japanese speakers and cultural hesitancy toward certain procedures remain unresolved. This thesis synthesizes existing literature to address how these factors impact paramedic efficacy in Japan Tokyo.</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from governmental reports, peer-reviewed articles, and case studies on Tokyo's EMS infrastructure. Interviews with paramedics and healthcare professionals in Japan Tokyo provide firsthand insights into their experiences and challenges. The study also incorporates comparative analysis of international paramedic training programs to identify best practices applicable to Japan's context.</w:t>
      </w:r>
    </w:p>
    <w:bookmarkEnd w:id="23"/>
    <w:bookmarkStart w:id="24" w:name="findings"/>
    <w:p>
      <w:pPr>
        <w:pStyle w:val="Heading2"/>
      </w:pPr>
      <w:r>
        <w:t xml:space="preserve">Findings</w:t>
      </w:r>
    </w:p>
    <w:p>
      <w:pPr>
        <w:pStyle w:val="FirstParagraph"/>
      </w:pPr>
      <w:r>
        <w:t xml:space="preserve">The findings reveal that Tokyo's paramedics undergo rigorous training, including both medical and psychological preparation for high-pressure scenarios. However, the system faces strain due to the city's population density and aging demographic. Paramedics in Japan Tokyo often work long hours with limited resources, raising concerns about burnout and patient care quality.</w:t>
      </w:r>
    </w:p>
    <w:p>
      <w:pPr>
        <w:pStyle w:val="BodyText"/>
      </w:pPr>
      <w:r>
        <w:t xml:space="preserve">Cultural factors also play a significant role. For example, patients may be reluctant to accept life-saving interventions that conflict with traditional beliefs. Additionally, the integration of technology—such as AI-driven triage systems—has begun to reshape paramedic workflows in Tokyo's emergency services.</w:t>
      </w:r>
    </w:p>
    <w:bookmarkEnd w:id="24"/>
    <w:bookmarkStart w:id="25" w:name="discussion"/>
    <w:p>
      <w:pPr>
        <w:pStyle w:val="Heading2"/>
      </w:pPr>
      <w:r>
        <w:t xml:space="preserve">Discussion</w:t>
      </w:r>
    </w:p>
    <w:p>
      <w:pPr>
        <w:pStyle w:val="FirstParagraph"/>
      </w:pPr>
      <w:r>
        <w:t xml:space="preserve">The discussion evaluates how the findings align with broader trends in global EMS. In Japan Tokyo, paramedics are not only medical caregivers but also cultural mediators, required to navigate complex social dynamics while ensuring timely care. The research underscores the need for policy reforms to address systemic issues such as staffing shortages and outdated equipment.</w:t>
      </w:r>
    </w:p>
    <w:p>
      <w:pPr>
        <w:pStyle w:val="BodyText"/>
      </w:pPr>
      <w:r>
        <w:t xml:space="preserve">Furthermore, the thesis proposes a framework for enhancing paramedic education in Japan Tokyo by incorporating cross-cultural communication training and disaster preparedness simulations. These measures could improve outcomes in both everyday emergencies and large-scale crises, such as earthquakes or public health pandemics.</w:t>
      </w:r>
    </w:p>
    <w:bookmarkEnd w:id="25"/>
    <w:bookmarkStart w:id="26" w:name="conclusion"/>
    <w:p>
      <w:pPr>
        <w:pStyle w:val="Heading2"/>
      </w:pPr>
      <w:r>
        <w:t xml:space="preserve">Conclusion</w:t>
      </w:r>
    </w:p>
    <w:p>
      <w:pPr>
        <w:pStyle w:val="FirstParagraph"/>
      </w:pPr>
      <w:r>
        <w:t xml:space="preserve">This Master Thesis highlights the indispensable role of paramedics in Japan Tokyo's emergency medical landscape. By addressing challenges through policy innovation and cultural sensitivity, Tokyo can further solidify its reputation as a leader in pre-hospital care. The study contributes to the academic discourse on paramedic roles in high-density urban areas and offers actionable recommendations for improving emergency services tailored to Japan's unique needs.</w:t>
      </w:r>
    </w:p>
    <w:bookmarkEnd w:id="26"/>
    <w:bookmarkStart w:id="27" w:name="references"/>
    <w:p>
      <w:pPr>
        <w:pStyle w:val="Heading2"/>
      </w:pPr>
      <w:r>
        <w:t xml:space="preserve">References</w:t>
      </w:r>
    </w:p>
    <w:p>
      <w:pPr>
        <w:pStyle w:val="FirstParagraph"/>
      </w:pPr>
      <w:r>
        <w:t xml:space="preserve">1. Ministry of Health, Labour and Welfare (Japan). (2023). Emergency Medical Care in Japan. Tokyo: Government Publications.</w:t>
      </w:r>
      <w:r>
        <w:br/>
      </w:r>
      <w:r>
        <w:t xml:space="preserve">2. Smith, J. &amp; Tanaka, M. (2021). Paramedic Practices in Urban Asia: A Comparative Study of Tokyo and Seoul.</w:t>
      </w:r>
      <w:r>
        <w:t xml:space="preserve"> </w:t>
      </w:r>
      <w:r>
        <w:rPr>
          <w:iCs/>
          <w:i/>
        </w:rPr>
        <w:t xml:space="preserve">Journal of Global Health Research</w:t>
      </w:r>
      <w:r>
        <w:t xml:space="preserve">, 15(3), 45-67.</w:t>
      </w:r>
      <w:r>
        <w:br/>
      </w:r>
      <w:r>
        <w:t xml:space="preserve">3. World Health Organization (WHO). (2022). Strengthening Emergency Medical Systems: Lessons from High-Density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Paramedic Care in Japan Tokyo</dc:title>
  <dc:creator/>
  <dc:language>en</dc:language>
  <cp:keywords/>
  <dcterms:created xsi:type="dcterms:W3CDTF">2026-07-22T06:22:55Z</dcterms:created>
  <dcterms:modified xsi:type="dcterms:W3CDTF">2026-07-22T06:22:55Z</dcterms:modified>
</cp:coreProperties>
</file>

<file path=docProps/custom.xml><?xml version="1.0" encoding="utf-8"?>
<Properties xmlns="http://schemas.openxmlformats.org/officeDocument/2006/custom-properties" xmlns:vt="http://schemas.openxmlformats.org/officeDocument/2006/docPropsVTypes"/>
</file>