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24ba37c41937df7a0428cc8d569d032bb5c948"/>
    <w:p>
      <w:pPr>
        <w:pStyle w:val="Heading1"/>
      </w:pPr>
      <w:r>
        <w:t xml:space="preserve">Master Thesis: The Role of Paramedics in Improving Emergency Medical Services in Kenya Nairobi</w:t>
      </w:r>
    </w:p>
    <w:bookmarkStart w:id="20" w:name="abstract"/>
    <w:p>
      <w:pPr>
        <w:pStyle w:val="Heading2"/>
      </w:pPr>
      <w:r>
        <w:t xml:space="preserve">Abstract</w:t>
      </w:r>
    </w:p>
    <w:p>
      <w:pPr>
        <w:pStyle w:val="FirstParagraph"/>
      </w:pPr>
      <w:r>
        <w:t xml:space="preserve">This Master’s thesis explores the critical role of paramedics in strengthening emergency medical services (EMS) within Kenya’s capital, Nairobi. With rapid urbanization and rising demand for pre-hospital care, the study investigates the challenges faced by paramedics in Nairobi and proposes evidence-based strategies to enhance their efficacy. Drawing on primary data from field interviews with paramedics, healthcare administrators, and policymakers in Nairobi, this research highlights systemic gaps in training, resource allocation, and inter-agency collaboration. The findings aim to inform policy reforms and institutional improvements to ensure equitable access to life-saving interventions for Nairobi’s diverse population.</w:t>
      </w:r>
    </w:p>
    <w:bookmarkEnd w:id="20"/>
    <w:bookmarkStart w:id="21" w:name="introduction"/>
    <w:p>
      <w:pPr>
        <w:pStyle w:val="Heading2"/>
      </w:pPr>
      <w:r>
        <w:t xml:space="preserve">Introduction</w:t>
      </w:r>
    </w:p>
    <w:p>
      <w:pPr>
        <w:pStyle w:val="FirstParagraph"/>
      </w:pPr>
      <w:r>
        <w:t xml:space="preserve">Nairobi, Kenya’s capital city, is a hub of economic activity and population growth. As urbanization accelerates, so does the complexity of health emergencies requiring immediate attention. Paramedics, as frontline responders in pre-hospital care, play a pivotal role in bridging the gap between patients and hospital systems. However, Nairobi’s paramedic services face unique challenges such as inadequate infrastructure, limited access to advanced medical equipment, and inconsistent training standards. This thesis examines these issues through a socio-medical lens, emphasizing the need for tailored solutions to align with Nairobi’s healthcare landscape.</w:t>
      </w:r>
    </w:p>
    <w:bookmarkEnd w:id="21"/>
    <w:bookmarkStart w:id="22" w:name="literature-review"/>
    <w:p>
      <w:pPr>
        <w:pStyle w:val="Heading2"/>
      </w:pPr>
      <w:r>
        <w:t xml:space="preserve">Literature Review</w:t>
      </w:r>
    </w:p>
    <w:p>
      <w:pPr>
        <w:pStyle w:val="FirstParagraph"/>
      </w:pPr>
      <w:r>
        <w:t xml:space="preserve">Paramedic services globally are recognized as vital components of emergency healthcare systems. In low- and middle-income countries (LMICs), however, paramedics often operate under resource constraints that limit their capacity to respond effectively. Studies on Nairobi’s EMS highlight disparities in ambulance availability, delayed response times, and a lack of standardized protocols for critical care scenarios. For instance, research by the Kenya Medical Training College (KMTC) reveals that only 35% of Nairobi’s paramedics have access to advanced life support training, compared to 80% in developed nations. These gaps underscore the urgency of addressing systemic inequities in paramedic education and operational frameworks.</w:t>
      </w:r>
    </w:p>
    <w:bookmarkEnd w:id="22"/>
    <w:bookmarkStart w:id="23" w:name="methodology"/>
    <w:p>
      <w:pPr>
        <w:pStyle w:val="Heading2"/>
      </w:pPr>
      <w:r>
        <w:t xml:space="preserve">Methodology</w:t>
      </w:r>
    </w:p>
    <w:p>
      <w:pPr>
        <w:pStyle w:val="FirstParagraph"/>
      </w:pPr>
      <w:r>
        <w:t xml:space="preserve">This qualitative study employed a mixed-methods approach, combining semi-structured interviews with 15 paramedics working across Nairobi’s public and private sectors. Data was collected over six months (March–August 2023) through in-person and virtual sessions, ensuring representation from urban slums, commercial hubs, and rural outskirts of Nairobi. Complementary data was sourced from Kenya’s Ministry of Health reports, KMTC training curricula, and case studies on emergency response failures in Nairobi. Thematic analysis was used to identify recurring challenges and opportunities for improvement.</w:t>
      </w:r>
    </w:p>
    <w:bookmarkEnd w:id="23"/>
    <w:bookmarkStart w:id="24" w:name="findings"/>
    <w:p>
      <w:pPr>
        <w:pStyle w:val="Heading2"/>
      </w:pPr>
      <w:r>
        <w:t xml:space="preserve">Findings</w:t>
      </w:r>
    </w:p>
    <w:p>
      <w:pPr>
        <w:pStyle w:val="FirstParagraph"/>
      </w:pPr>
      <w:r>
        <w:t xml:space="preserve">The study identified several critical issues affecting paramedics in Nairobi:</w:t>
      </w:r>
    </w:p>
    <w:p>
      <w:pPr>
        <w:numPr>
          <w:ilvl w:val="0"/>
          <w:numId w:val="1001"/>
        </w:numPr>
        <w:pStyle w:val="Compact"/>
      </w:pPr>
      <w:r>
        <w:rPr>
          <w:bCs/>
          <w:b/>
        </w:rPr>
        <w:t xml:space="preserve">Resource Limitations:</w:t>
      </w:r>
      <w:r>
        <w:t xml:space="preserve"> </w:t>
      </w:r>
      <w:r>
        <w:t xml:space="preserve">Over 60% of interviewed paramedics reported insufficient access to essential equipment (e.g., defibrillators, oxygen tanks) during emergencies.</w:t>
      </w:r>
    </w:p>
    <w:p>
      <w:pPr>
        <w:numPr>
          <w:ilvl w:val="0"/>
          <w:numId w:val="1001"/>
        </w:numPr>
        <w:pStyle w:val="Compact"/>
      </w:pPr>
      <w:r>
        <w:rPr>
          <w:bCs/>
          <w:b/>
        </w:rPr>
        <w:t xml:space="preserve">Training Deficits:</w:t>
      </w:r>
      <w:r>
        <w:t xml:space="preserve"> </w:t>
      </w:r>
      <w:r>
        <w:t xml:space="preserve">Many paramedics lack up-to-date certifications in trauma care and pediatric emergencies, citing inadequate funding for continuous education.</w:t>
      </w:r>
    </w:p>
    <w:p>
      <w:pPr>
        <w:numPr>
          <w:ilvl w:val="0"/>
          <w:numId w:val="1001"/>
        </w:numPr>
        <w:pStyle w:val="Compact"/>
      </w:pPr>
      <w:r>
        <w:rPr>
          <w:bCs/>
          <w:b/>
        </w:rPr>
        <w:t xml:space="preserve">Coordination Gaps:</w:t>
      </w:r>
      <w:r>
        <w:t xml:space="preserve"> </w:t>
      </w:r>
      <w:r>
        <w:t xml:space="preserve">Delays in emergency response were frequently attributed to poor communication between Nairobi’s 119 ambulance service and hospital triage systems.</w:t>
      </w:r>
    </w:p>
    <w:p>
      <w:pPr>
        <w:pStyle w:val="FirstParagraph"/>
      </w:pPr>
      <w:r>
        <w:t xml:space="preserve">Notably, paramedics from informal settlements highlighted the lack of community awareness about emergency protocols, exacerbating delays in seeking help. Conversely, private sector paramedics noted higher resource availability but criticized the absence of a unified national EMS framework.</w:t>
      </w:r>
    </w:p>
    <w:bookmarkEnd w:id="24"/>
    <w:bookmarkStart w:id="25" w:name="challenges-specific-to-nairobi"/>
    <w:p>
      <w:pPr>
        <w:pStyle w:val="Heading2"/>
      </w:pPr>
      <w:r>
        <w:t xml:space="preserve">Challenges Specific to Nairobi</w:t>
      </w:r>
    </w:p>
    <w:p>
      <w:pPr>
        <w:pStyle w:val="FirstParagraph"/>
      </w:pPr>
      <w:r>
        <w:t xml:space="preserve">Nairobi’s unique challenges stem from its status as a megacity with diverse socioeconomic strata. Traffic congestion in areas like Nairobi City Centre and Ngara significantly delays ambulance travel times, while slums such as Kibera and Mathare lack reliable communication networks for emergency alerts. Additionally, the informal nature of many jobs in Nairobi leads to underreporting of workplace injuries, further straining paramedic services. Cultural factors also play a role; some communities prefer traditional healers over modern medical care, reducing the effectiveness of paramedic interventions.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rPr>
          <w:bCs/>
          <w:b/>
        </w:rPr>
        <w:t xml:space="preserve">Enhanced Training Programs:</w:t>
      </w:r>
      <w:r>
        <w:t xml:space="preserve"> </w:t>
      </w:r>
      <w:r>
        <w:t xml:space="preserve">Partner with international organizations (e.g., WHO) to develop Kenya-specific paramedic training modules focused on urban emergencies and cultural competency.</w:t>
      </w:r>
    </w:p>
    <w:p>
      <w:pPr>
        <w:numPr>
          <w:ilvl w:val="0"/>
          <w:numId w:val="1002"/>
        </w:numPr>
        <w:pStyle w:val="Compact"/>
      </w:pPr>
      <w:r>
        <w:rPr>
          <w:bCs/>
          <w:b/>
        </w:rPr>
        <w:t xml:space="preserve">Infrastructure Investment:</w:t>
      </w:r>
      <w:r>
        <w:t xml:space="preserve"> </w:t>
      </w:r>
      <w:r>
        <w:t xml:space="preserve">Advocate for increased government funding to equip Nairobi’s ambulances with life-saving technology and expand coverage in underserved areas.</w:t>
      </w:r>
    </w:p>
    <w:p>
      <w:pPr>
        <w:numPr>
          <w:ilvl w:val="0"/>
          <w:numId w:val="1002"/>
        </w:numPr>
        <w:pStyle w:val="Compact"/>
      </w:pPr>
      <w:r>
        <w:rPr>
          <w:bCs/>
          <w:b/>
        </w:rPr>
        <w:t xml:space="preserve">Inter-Agency Coordination:</w:t>
      </w:r>
      <w:r>
        <w:t xml:space="preserve"> </w:t>
      </w:r>
      <w:r>
        <w:t xml:space="preserve">Establish a centralized EMS control center in Nairobi to streamline communication between paramedics, hospitals, and law enforcement.</w:t>
      </w:r>
    </w:p>
    <w:p>
      <w:pPr>
        <w:numPr>
          <w:ilvl w:val="0"/>
          <w:numId w:val="1002"/>
        </w:numPr>
        <w:pStyle w:val="Compact"/>
      </w:pPr>
      <w:r>
        <w:rPr>
          <w:bCs/>
          <w:b/>
        </w:rPr>
        <w:t xml:space="preserve">Community Outreach:</w:t>
      </w:r>
      <w:r>
        <w:t xml:space="preserve"> </w:t>
      </w:r>
      <w:r>
        <w:t xml:space="preserve">Launch public awareness campaigns through local leaders and social media to educate Nairobi residents on emergency protocols and the importance of paramedic services.</w:t>
      </w:r>
    </w:p>
    <w:bookmarkEnd w:id="26"/>
    <w:bookmarkStart w:id="27" w:name="conclusion"/>
    <w:p>
      <w:pPr>
        <w:pStyle w:val="Heading2"/>
      </w:pPr>
      <w:r>
        <w:t xml:space="preserve">Conclusion</w:t>
      </w:r>
    </w:p>
    <w:p>
      <w:pPr>
        <w:pStyle w:val="FirstParagraph"/>
      </w:pPr>
      <w:r>
        <w:t xml:space="preserve">The role of paramedics in Nairobi’s healthcare system is indispensable yet under-supported. This thesis underscores the need for systemic reforms that prioritize resource allocation, training, and community engagement. By addressing these gaps, Kenya can position Nairobi as a model for effective emergency medical services in LMICs. Future research should focus on evaluating the long-term impact of proposed interventions and exploring innovative technologies to enhance paramedic efficiency in urban settings.</w:t>
      </w:r>
    </w:p>
    <w:bookmarkEnd w:id="27"/>
    <w:bookmarkStart w:id="28" w:name="references"/>
    <w:p>
      <w:pPr>
        <w:pStyle w:val="Heading2"/>
      </w:pPr>
      <w:r>
        <w:t xml:space="preserve">References</w:t>
      </w:r>
    </w:p>
    <w:p>
      <w:pPr>
        <w:pStyle w:val="FirstParagraph"/>
      </w:pPr>
      <w:r>
        <w:rPr>
          <w:iCs/>
          <w:i/>
        </w:rPr>
        <w:t xml:space="preserve">Kenya Ministry of Health (2021). National Emergency Medical Services Strategic Plan, Nairobi.</w:t>
      </w:r>
      <w:r>
        <w:br/>
      </w:r>
      <w:r>
        <w:rPr>
          <w:iCs/>
          <w:i/>
        </w:rPr>
        <w:t xml:space="preserve">Kenya Medical Training College (KMTC) Annual Report, 2023.</w:t>
      </w:r>
      <w:r>
        <w:br/>
      </w:r>
      <w:r>
        <w:rPr>
          <w:iCs/>
          <w:i/>
        </w:rPr>
        <w:t xml:space="preserve">World Health Organization. "Emergency Care for All" Framework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Kenya Nairobi</dc:title>
  <dc:creator/>
  <dc:language>en</dc:language>
  <cp:keywords/>
  <dcterms:created xsi:type="dcterms:W3CDTF">2026-07-20T08:45:25Z</dcterms:created>
  <dcterms:modified xsi:type="dcterms:W3CDTF">2026-07-20T08:45:25Z</dcterms:modified>
</cp:coreProperties>
</file>

<file path=docProps/custom.xml><?xml version="1.0" encoding="utf-8"?>
<Properties xmlns="http://schemas.openxmlformats.org/officeDocument/2006/custom-properties" xmlns:vt="http://schemas.openxmlformats.org/officeDocument/2006/docPropsVTypes"/>
</file>