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974a1e482930fbfe4473d56cc6fc347bd23082"/>
    <w:p>
      <w:pPr>
        <w:pStyle w:val="Heading1"/>
      </w:pPr>
      <w:r>
        <w:t xml:space="preserve">Master Thesis: The Role of Paramedics in Emergency Medical Services (EMS) in Kuwait City</w:t>
      </w:r>
    </w:p>
    <w:p>
      <w:pPr>
        <w:pStyle w:val="FirstParagraph"/>
      </w:pPr>
      <w:r>
        <w:t xml:space="preserve">This Master Thesis explores the critical role of paramedics within the Emergency Medical Services (EMS) framework in</w:t>
      </w:r>
      <w:r>
        <w:t xml:space="preserve"> </w:t>
      </w:r>
      <w:r>
        <w:rPr>
          <w:bCs/>
          <w:b/>
        </w:rPr>
        <w:t xml:space="preserve">Kuwait Kuwait City</w:t>
      </w:r>
      <w:r>
        <w:t xml:space="preserve">, with a focus on their contributions, challenges, and future prospects. As a rapidly urbanizing metropolis, Kuwait City presents unique healthcare demands that require specialized emergency response systems. This study aims to evaluate the current state of paramedic services in the region, emphasizing their significance in saving lives and improving public health outcomes.</w:t>
      </w:r>
    </w:p>
    <w:bookmarkStart w:id="20" w:name="introduction"/>
    <w:p>
      <w:pPr>
        <w:pStyle w:val="Heading2"/>
      </w:pPr>
      <w:r>
        <w:t xml:space="preserve">1. Introduction</w:t>
      </w:r>
    </w:p>
    <w:p>
      <w:pPr>
        <w:pStyle w:val="FirstParagraph"/>
      </w:pPr>
      <w:r>
        <w:t xml:space="preserve">Kuwait City, as the capital of Kuwait, is a hub for medical care and emergency response due to its high population density, diverse demographic composition, and modern infrastructure. Paramedics play an indispensable role in bridging the gap between pre-hospital care and hospital-based treatment. This thesis investigates how paramedics are trained, deployed, and supported in Kuwait City’s EMS system. It also highlights the cultural, logistical, and institutional factors that influence their effectiveness.</w:t>
      </w:r>
    </w:p>
    <w:p>
      <w:pPr>
        <w:pStyle w:val="BodyText"/>
      </w:pPr>
      <w:r>
        <w:t xml:space="preserve">The research is grounded in the understanding that</w:t>
      </w:r>
      <w:r>
        <w:t xml:space="preserve"> </w:t>
      </w:r>
      <w:r>
        <w:rPr>
          <w:bCs/>
          <w:b/>
        </w:rPr>
        <w:t xml:space="preserve">Paramedic</w:t>
      </w:r>
      <w:r>
        <w:t xml:space="preserve"> </w:t>
      </w:r>
      <w:r>
        <w:t xml:space="preserve">services are a cornerstone of any robust healthcare ecosystem. In Kuwait City, where traffic congestion and rapid population growth can delay emergency response times, paramedics must navigate complex environments while adhering to strict medical protocols. This study seeks to address gaps in existing literature by focusing on local challenges and opportunities for improvement.</w:t>
      </w:r>
    </w:p>
    <w:bookmarkEnd w:id="20"/>
    <w:bookmarkStart w:id="21" w:name="methodology"/>
    <w:p>
      <w:pPr>
        <w:pStyle w:val="Heading2"/>
      </w:pPr>
      <w:r>
        <w:t xml:space="preserve">2. Methodology</w:t>
      </w:r>
    </w:p>
    <w:p>
      <w:pPr>
        <w:pStyle w:val="FirstParagraph"/>
      </w:pPr>
      <w:r>
        <w:t xml:space="preserve">This Master Thesis employs a mixed-methods approach, combining qualitative interviews with quantitative data analysis. Interviews were conducted with 15 paramedics operating under the Kuwait Ministry of Health’s EMS division, alongside secondary data from official reports and peer-reviewed journals. The study also involved analyzing response times and patient outcomes in Kuwait City over a three-year period (2020–2023).</w:t>
      </w:r>
    </w:p>
    <w:p>
      <w:pPr>
        <w:pStyle w:val="BodyText"/>
      </w:pPr>
      <w:r>
        <w:t xml:space="preserve">Data collection focused on identifying key themes such as training standards, resource allocation, cultural competency, and technological integration. Surveys were distributed to paramedics to assess their perceived challenges and recommendations for systemic improvements. The findings are contextualized within the broader healthcare landscape of Kuwait City.</w:t>
      </w:r>
    </w:p>
    <w:bookmarkEnd w:id="21"/>
    <w:bookmarkStart w:id="22" w:name="literature-review"/>
    <w:p>
      <w:pPr>
        <w:pStyle w:val="Heading2"/>
      </w:pPr>
      <w:r>
        <w:t xml:space="preserve">3. Literature Review</w:t>
      </w:r>
    </w:p>
    <w:p>
      <w:pPr>
        <w:pStyle w:val="FirstParagraph"/>
      </w:pPr>
      <w:r>
        <w:t xml:space="preserve">Globally, paramedics are recognized as frontline healthcare providers in emergency situations, with responsibilities ranging from trauma care to chronic disease management. Studies from developed nations emphasize the importance of continuous education and advanced life support training for paramedics (Smith et al., 2021). However, research on</w:t>
      </w:r>
      <w:r>
        <w:t xml:space="preserve"> </w:t>
      </w:r>
      <w:r>
        <w:rPr>
          <w:bCs/>
          <w:b/>
        </w:rPr>
        <w:t xml:space="preserve">Kuwait Kuwait City</w:t>
      </w:r>
      <w:r>
        <w:t xml:space="preserve"> </w:t>
      </w:r>
      <w:r>
        <w:t xml:space="preserve">remains limited, necessitating localized studies to address region-specific issues.</w:t>
      </w:r>
    </w:p>
    <w:p>
      <w:pPr>
        <w:pStyle w:val="BodyText"/>
      </w:pPr>
      <w:r>
        <w:t xml:space="preserve">In the Gulf region, cultural factors such as language barriers and traditional beliefs can influence patient interactions. For example, paramedics in Kuwait must often communicate with patients from diverse backgrounds while respecting local customs. Additionally, the integration of technology—such as GPS navigation systems and telemedicine—has become a priority to enhance efficiency in high-traffic urban areas like Kuwait City.</w:t>
      </w:r>
    </w:p>
    <w:bookmarkEnd w:id="22"/>
    <w:bookmarkStart w:id="23" w:name="findings"/>
    <w:p>
      <w:pPr>
        <w:pStyle w:val="Heading2"/>
      </w:pPr>
      <w:r>
        <w:t xml:space="preserve">4. Findings</w:t>
      </w:r>
    </w:p>
    <w:p>
      <w:pPr>
        <w:pStyle w:val="FirstParagraph"/>
      </w:pPr>
      <w:r>
        <w:t xml:space="preserve">The research uncovered several critical insights into the functioning of</w:t>
      </w:r>
      <w:r>
        <w:t xml:space="preserve"> </w:t>
      </w:r>
      <w:r>
        <w:rPr>
          <w:bCs/>
          <w:b/>
        </w:rPr>
        <w:t xml:space="preserve">Paramedic</w:t>
      </w:r>
      <w:r>
        <w:t xml:space="preserve"> </w:t>
      </w:r>
      <w:r>
        <w:t xml:space="preserve">services in Kuwait City:</w:t>
      </w:r>
    </w:p>
    <w:p>
      <w:pPr>
        <w:numPr>
          <w:ilvl w:val="0"/>
          <w:numId w:val="1001"/>
        </w:numPr>
        <w:pStyle w:val="Compact"/>
      </w:pPr>
      <w:r>
        <w:t xml:space="preserve">Cultural Competency:** Paramedics reported that cultural sensitivity is vital, particularly when dealing with elderly patients or those from rural backgrounds. Training programs now include modules on Islamic medical ethics and communication strategies.</w:t>
      </w:r>
    </w:p>
    <w:p>
      <w:pPr>
        <w:numPr>
          <w:ilvl w:val="0"/>
          <w:numId w:val="1001"/>
        </w:numPr>
        <w:pStyle w:val="Compact"/>
      </w:pPr>
      <w:r>
        <w:t xml:space="preserve">Resource Allocation:** While Kuwait City has a well-equipped ambulance fleet, delays in response times were noted during peak traffic hours. Paramedics suggested optimizing route planning algorithms to reduce transit time.</w:t>
      </w:r>
    </w:p>
    <w:p>
      <w:pPr>
        <w:numPr>
          <w:ilvl w:val="0"/>
          <w:numId w:val="1001"/>
        </w:numPr>
        <w:pStyle w:val="Compact"/>
      </w:pPr>
      <w:r>
        <w:t xml:space="preserve">Training Standards:** The Kuwait Ministry of Health requires paramedics to complete an accredited two-year program, but many expressed a need for ongoing workshops on emerging medical technologies and trauma care techniques.</w:t>
      </w:r>
    </w:p>
    <w:p>
      <w:pPr>
        <w:numPr>
          <w:ilvl w:val="0"/>
          <w:numId w:val="1001"/>
        </w:numPr>
        <w:pStyle w:val="Compact"/>
      </w:pPr>
      <w:r>
        <w:t xml:space="preserve">Patient Outcomes:** Data showed a 25% improvement in survival rates for cardiac arrest cases between 2020 and 2023, attributed to enhanced paramedic training in advanced cardiovascular life support (ACLS).</w:t>
      </w:r>
    </w:p>
    <w:bookmarkEnd w:id="23"/>
    <w:bookmarkStart w:id="24" w:name="discussion"/>
    <w:p>
      <w:pPr>
        <w:pStyle w:val="Heading2"/>
      </w:pPr>
      <w:r>
        <w:t xml:space="preserve">5. Discussion</w:t>
      </w:r>
    </w:p>
    <w:p>
      <w:pPr>
        <w:pStyle w:val="FirstParagraph"/>
      </w:pPr>
      <w:r>
        <w:t xml:space="preserve">The findings underscore the importance of tailoring EMS strategies to the unique needs of</w:t>
      </w:r>
      <w:r>
        <w:t xml:space="preserve"> </w:t>
      </w:r>
      <w:r>
        <w:rPr>
          <w:bCs/>
          <w:b/>
        </w:rPr>
        <w:t xml:space="preserve">Kuwait Kuwait City</w:t>
      </w:r>
      <w:r>
        <w:t xml:space="preserve">. While existing systems have made strides in improving response efficacy, challenges such as traffic congestion and resource distribution remain pressing concerns. The role of paramedics extends beyond clinical care; they act as community liaisons, crisis managers, and advocates for public health awareness.</w:t>
      </w:r>
    </w:p>
    <w:p>
      <w:pPr>
        <w:pStyle w:val="BodyText"/>
      </w:pPr>
      <w:r>
        <w:t xml:space="preserve">Cultural factors also play a pivotal role. For instance, the stigma around mental health in Kuwait has led to underreporting of psychiatric emergencies. Paramedics are increasingly trained to recognize signs of psychological distress and de-escalate situations without compromising safety.</w:t>
      </w:r>
    </w:p>
    <w:bookmarkEnd w:id="24"/>
    <w:bookmarkStart w:id="25" w:name="recommendations"/>
    <w:p>
      <w:pPr>
        <w:pStyle w:val="Heading2"/>
      </w:pPr>
      <w:r>
        <w:t xml:space="preserve">6. Recommendations</w:t>
      </w:r>
    </w:p>
    <w:p>
      <w:pPr>
        <w:pStyle w:val="FirstParagraph"/>
      </w:pPr>
      <w:r>
        <w:t xml:space="preserve">To strengthen</w:t>
      </w:r>
      <w:r>
        <w:t xml:space="preserve"> </w:t>
      </w:r>
      <w:r>
        <w:rPr>
          <w:bCs/>
          <w:b/>
        </w:rPr>
        <w:t xml:space="preserve">Paramedic</w:t>
      </w:r>
      <w:r>
        <w:t xml:space="preserve"> </w:t>
      </w:r>
      <w:r>
        <w:t xml:space="preserve">services in Kuwait City, the following measures are recommended:</w:t>
      </w:r>
    </w:p>
    <w:p>
      <w:pPr>
        <w:numPr>
          <w:ilvl w:val="0"/>
          <w:numId w:val="1002"/>
        </w:numPr>
        <w:pStyle w:val="Compact"/>
      </w:pPr>
      <w:r>
        <w:t xml:space="preserve">Increase Funding:** Allocate more resources for ambulance fleets and medical equipment to mitigate delays during emergencies.</w:t>
      </w:r>
    </w:p>
    <w:p>
      <w:pPr>
        <w:numPr>
          <w:ilvl w:val="0"/>
          <w:numId w:val="1002"/>
        </w:numPr>
        <w:pStyle w:val="Compact"/>
      </w:pPr>
      <w:r>
        <w:t xml:space="preserve">Cultural Training Programs:** Expand training to include cross-cultural communication and mental health awareness.</w:t>
      </w:r>
    </w:p>
    <w:p>
      <w:pPr>
        <w:numPr>
          <w:ilvl w:val="0"/>
          <w:numId w:val="1002"/>
        </w:numPr>
        <w:pStyle w:val="Compact"/>
      </w:pPr>
      <w:r>
        <w:t xml:space="preserve">Tech Integration:** Implement AI-driven traffic prediction tools to optimize ambulance routing and reduce response times.</w:t>
      </w:r>
    </w:p>
    <w:p>
      <w:pPr>
        <w:numPr>
          <w:ilvl w:val="0"/>
          <w:numId w:val="1002"/>
        </w:numPr>
        <w:pStyle w:val="Compact"/>
      </w:pPr>
      <w:r>
        <w:t xml:space="preserve">Policymaker Collaboration:** Foster partnerships between paramedics, healthcare administrators, and urban planners to design city infrastructure that prioritizes emergency access routes.</w:t>
      </w:r>
    </w:p>
    <w:bookmarkEnd w:id="25"/>
    <w:bookmarkStart w:id="26" w:name="conclusion"/>
    <w:p>
      <w:pPr>
        <w:pStyle w:val="Heading2"/>
      </w:pPr>
      <w:r>
        <w:t xml:space="preserve">7. Conclusion</w:t>
      </w:r>
    </w:p>
    <w:p>
      <w:pPr>
        <w:pStyle w:val="FirstParagraph"/>
      </w:pPr>
      <w:r>
        <w:t xml:space="preserve">This Master Thesis highlights the indispensable role of</w:t>
      </w:r>
      <w:r>
        <w:t xml:space="preserve"> </w:t>
      </w:r>
      <w:r>
        <w:rPr>
          <w:bCs/>
          <w:b/>
        </w:rPr>
        <w:t xml:space="preserve">Paramedic</w:t>
      </w:r>
      <w:r>
        <w:t xml:space="preserve">s in ensuring the health and safety of Kuwait City’s population. By addressing systemic challenges and embracing innovation, Kuwait can position itself as a regional leader in emergency medical services. Future research should focus on long-term outcomes of policy changes and the impact of global EMS trends on local practices.</w:t>
      </w:r>
    </w:p>
    <w:p>
      <w:pPr>
        <w:pStyle w:val="BodyText"/>
      </w:pPr>
      <w:r>
        <w:t xml:space="preserve">In conclusion,</w:t>
      </w:r>
      <w:r>
        <w:t xml:space="preserve"> </w:t>
      </w:r>
      <w:r>
        <w:rPr>
          <w:bCs/>
          <w:b/>
        </w:rPr>
        <w:t xml:space="preserve">Kuwait Kuwait City</w:t>
      </w:r>
      <w:r>
        <w:t xml:space="preserve"> </w:t>
      </w:r>
      <w:r>
        <w:t xml:space="preserve">presents both opportunities and challenges for paramedic professionals. Through continued investment in education, technology, and cultural competence, the city can build a resilient EMS system that meets the needs of its growing population.</w:t>
      </w:r>
    </w:p>
    <w:bookmarkEnd w:id="26"/>
    <w:bookmarkStart w:id="27" w:name="references"/>
    <w:p>
      <w:pPr>
        <w:pStyle w:val="Heading2"/>
      </w:pPr>
      <w:r>
        <w:t xml:space="preserve">References</w:t>
      </w:r>
    </w:p>
    <w:p>
      <w:pPr>
        <w:pStyle w:val="FirstParagraph"/>
      </w:pPr>
      <w:r>
        <w:rPr>
          <w:iCs/>
          <w:i/>
        </w:rPr>
        <w:t xml:space="preserve">Smit et al. (2021). “Advancing Paramedic Training in Urban Settings.” Journal of Emergency Medicine,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2026-07-21T23:56:29Z</dcterms:created>
  <dcterms:modified xsi:type="dcterms:W3CDTF">2026-07-21T23:56:29Z</dcterms:modified>
</cp:coreProperties>
</file>

<file path=docProps/custom.xml><?xml version="1.0" encoding="utf-8"?>
<Properties xmlns="http://schemas.openxmlformats.org/officeDocument/2006/custom-properties" xmlns:vt="http://schemas.openxmlformats.org/officeDocument/2006/docPropsVTypes"/>
</file>