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226f35a475d45b740af4c2c92c2e56cd93ab75a"/>
    <w:p>
      <w:pPr>
        <w:pStyle w:val="Heading1"/>
      </w:pPr>
      <w:r>
        <w:t xml:space="preserve">Master Thesis: The Role and Challenges of Paramedics in Emergency Healthcare Services in Morocco Casablanca</w:t>
      </w:r>
    </w:p>
    <w:bookmarkStart w:id="20" w:name="abstract"/>
    <w:p>
      <w:pPr>
        <w:pStyle w:val="Heading2"/>
      </w:pPr>
      <w:r>
        <w:t xml:space="preserve">Abstract</w:t>
      </w:r>
    </w:p>
    <w:p>
      <w:pPr>
        <w:pStyle w:val="FirstParagraph"/>
      </w:pPr>
      <w:r>
        <w:t xml:space="preserve">This Master Thesis explores the evolving role of paramedics within the healthcare system of Morocco, with a specific focus on Casablanca. As one of North Africa's largest cities, Casablanca presents unique challenges and opportunities for paramedic services in a rapidly urbanizing and culturally diverse environment. The study investigates current practices, training frameworks, resource allocation, and the integration of paramedics into the broader emergency healthcare infrastructure in Morocco. By analyzing existing literature, policy documents, and interviews with local professionals, this research highlights critical gaps and proposes actionable strategies to enhance paramedic efficacy in Casablanca.</w:t>
      </w:r>
    </w:p>
    <w:bookmarkEnd w:id="20"/>
    <w:bookmarkStart w:id="21" w:name="introduction"/>
    <w:p>
      <w:pPr>
        <w:pStyle w:val="Heading2"/>
      </w:pPr>
      <w:r>
        <w:t xml:space="preserve">Introduction</w:t>
      </w:r>
    </w:p>
    <w:p>
      <w:pPr>
        <w:pStyle w:val="FirstParagraph"/>
      </w:pPr>
      <w:r>
        <w:t xml:space="preserve">Morocco has witnessed a growing demand for advanced emergency medical services (EMS) due to urbanization, population growth, and increasing public awareness of health issues. Paramedics, as first responders in pre-hospital care, play a pivotal role in bridging gaps between communities and healthcare institutions. However, the specific context of Morocco Casablanca—a city with a population exceeding 3 million—requires tailored approaches to paramedic training, deployment, and resource management. This thesis aims to address these complexities by examining how paramedics operate in Casablanca and the systemic challenges they face.</w:t>
      </w:r>
    </w:p>
    <w:bookmarkEnd w:id="21"/>
    <w:bookmarkStart w:id="22" w:name="literature-review"/>
    <w:p>
      <w:pPr>
        <w:pStyle w:val="Heading2"/>
      </w:pPr>
      <w:r>
        <w:t xml:space="preserve">Literature Review</w:t>
      </w:r>
    </w:p>
    <w:p>
      <w:pPr>
        <w:pStyle w:val="FirstParagraph"/>
      </w:pPr>
      <w:r>
        <w:t xml:space="preserve">Paramedic practices globally are often shaped by national healthcare policies, infrastructure, and cultural norms. In Morocco, the Ministry of Health oversees emergency services through regional departments, but localized implementation varies significantly. Studies on paramedic systems in Western countries (e.g., the United States or Europe) highlight the importance of standardized training and advanced life support protocols. However, these models may not directly apply to Casablanca due to differences in healthcare funding, technology access, and socioeconomic factors.</w:t>
      </w:r>
    </w:p>
    <w:p>
      <w:pPr>
        <w:pStyle w:val="BodyText"/>
      </w:pPr>
      <w:r>
        <w:t xml:space="preserve">Research on Moroccan emergency services reveals that paramedics frequently operate with limited resources compared to their counterparts in developed nations. A 2020 report by the Moroccan National Health Observatory noted that only 35% of rural areas have adequate ambulance coverage, a statistic likely compounded by urban challenges in Casablanca, such as traffic congestion and overcrowded hospitals.</w:t>
      </w:r>
    </w:p>
    <w:bookmarkEnd w:id="22"/>
    <w:bookmarkStart w:id="23" w:name="methodology"/>
    <w:p>
      <w:pPr>
        <w:pStyle w:val="Heading2"/>
      </w:pPr>
      <w:r>
        <w:t xml:space="preserve">Methodology</w:t>
      </w:r>
    </w:p>
    <w:p>
      <w:pPr>
        <w:pStyle w:val="FirstParagraph"/>
      </w:pPr>
      <w:r>
        <w:t xml:space="preserve">This study employs a mixed-methods approach to gather data on paramedic practices in Morocco Casablanca. Primary data was collected through semi-structured interviews with 15 paramedics working in the Greater Casablanca region, as well as focus groups with hospital administrators and public health officials. Secondary data includes analysis of Moroccan Ministry of Health reports, academic papers on EMS systems, and field observations during emergency simulations conducted by local training academies.</w:t>
      </w:r>
    </w:p>
    <w:bookmarkEnd w:id="23"/>
    <w:bookmarkStart w:id="24" w:name="results"/>
    <w:p>
      <w:pPr>
        <w:pStyle w:val="Heading2"/>
      </w:pPr>
      <w:r>
        <w:t xml:space="preserve">Results</w:t>
      </w:r>
    </w:p>
    <w:p>
      <w:pPr>
        <w:pStyle w:val="FirstParagraph"/>
      </w:pPr>
      <w:r>
        <w:t xml:space="preserve">The findings indicate that paramedics in Casablanca face three primary challenges: (1) **Training Disparities**, where many professionals lack access to advanced life support certifications due to limited funding; (2) **Resource Constraints**, with ambulances often outdated and equipped with minimal medical supplies; and (3) **Cultural Barriers**, where traditional healthcare practices sometimes delay emergency care. Additionally, paramedics expressed frustration over inadequate communication systems between field teams and hospitals, leading to delays in patient handover.</w:t>
      </w:r>
    </w:p>
    <w:bookmarkEnd w:id="24"/>
    <w:bookmarkStart w:id="25" w:name="discussion"/>
    <w:p>
      <w:pPr>
        <w:pStyle w:val="Heading2"/>
      </w:pPr>
      <w:r>
        <w:t xml:space="preserve">Discussion</w:t>
      </w:r>
    </w:p>
    <w:p>
      <w:pPr>
        <w:pStyle w:val="FirstParagraph"/>
      </w:pPr>
      <w:r>
        <w:t xml:space="preserve">The role of paramedics in Morocco Casablanca is both critical and under-supported. While the city’s population density necessitates a robust EMS network, current infrastructure falls short of meeting demand. For instance, during peak hours, traffic congestion can delay ambulance response times by over 30 minutes. Moreover, the integration of paramedics into hospital systems remains fragmented; many paramedics report not being recognized as integral members of the emergency care team.</w:t>
      </w:r>
    </w:p>
    <w:p>
      <w:pPr>
        <w:pStyle w:val="BodyText"/>
      </w:pPr>
      <w:r>
        <w:t xml:space="preserve">Training programs for paramedics in Morocco are primarily managed by private institutions and international NGOs, which raises concerns about standardization. A comparison with European models (e.g., France’s SAMU system) highlights the need for centralized oversight and investment in technology such as GPS tracking and telemedicine links to improve efficiency.</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w:t>
      </w:r>
      <w:r>
        <w:t xml:space="preserve"> </w:t>
      </w:r>
      <w:r>
        <w:t xml:space="preserve">1. **Policy Advocacy**: Lobbying the Moroccan government to allocate specific funding for paramedic training and equipment upgrades in Casablanca.</w:t>
      </w:r>
      <w:r>
        <w:t xml:space="preserve"> </w:t>
      </w:r>
      <w:r>
        <w:t xml:space="preserve">2. **Collaborative Partnerships**: Encouraging partnerships between local universities (e.g., Hassan II University of Casablanca) and international EMS organizations to develop standardized curricula.</w:t>
      </w:r>
      <w:r>
        <w:t xml:space="preserve"> </w:t>
      </w:r>
      <w:r>
        <w:t xml:space="preserve">3. **Technology Integration**: Implementing real-time communication systems and modern ambulances equipped with telemedicine capabilities to enhance pre-hospital care.</w:t>
      </w:r>
      <w:r>
        <w:t xml:space="preserve"> </w:t>
      </w:r>
      <w:r>
        <w:t xml:space="preserve">4. **Community Engagement**: Launching public awareness campaigns to reduce stigma around paramedics and promote timely emergency responses.</w:t>
      </w:r>
    </w:p>
    <w:bookmarkEnd w:id="26"/>
    <w:bookmarkStart w:id="27" w:name="conclusion"/>
    <w:p>
      <w:pPr>
        <w:pStyle w:val="Heading2"/>
      </w:pPr>
      <w:r>
        <w:t xml:space="preserve">Conclusion</w:t>
      </w:r>
    </w:p>
    <w:p>
      <w:pPr>
        <w:pStyle w:val="FirstParagraph"/>
      </w:pPr>
      <w:r>
        <w:t xml:space="preserve">This Master Thesis underscores the vital but undervalued role of paramedics in Morocco Casablanca’s healthcare ecosystem. As a city at the crossroads of tradition and modernization, Casablanca requires innovative solutions to align its paramedic services with global standards while respecting local contexts. By addressing systemic barriers through policy, education, and technology, Morocco can position itself as a regional leader in emergency care.</w:t>
      </w:r>
    </w:p>
    <w:bookmarkEnd w:id="27"/>
    <w:bookmarkStart w:id="28" w:name="references"/>
    <w:p>
      <w:pPr>
        <w:pStyle w:val="Heading2"/>
      </w:pPr>
      <w:r>
        <w:t xml:space="preserve">References</w:t>
      </w:r>
    </w:p>
    <w:p>
      <w:pPr>
        <w:numPr>
          <w:ilvl w:val="0"/>
          <w:numId w:val="1001"/>
        </w:numPr>
        <w:pStyle w:val="Compact"/>
      </w:pPr>
      <w:r>
        <w:t xml:space="preserve">Ministry of Health of Morocco. (2020). National Emergency Care Development Plan.</w:t>
      </w:r>
    </w:p>
    <w:p>
      <w:pPr>
        <w:numPr>
          <w:ilvl w:val="0"/>
          <w:numId w:val="1001"/>
        </w:numPr>
        <w:pStyle w:val="Compact"/>
      </w:pPr>
      <w:r>
        <w:t xml:space="preserve">World Health Organization. (2019). Strengthening Pre-Hospital and Emergency Care Systems in Low- and Middle-Income Countries.</w:t>
      </w:r>
    </w:p>
    <w:p>
      <w:pPr>
        <w:numPr>
          <w:ilvl w:val="0"/>
          <w:numId w:val="1001"/>
        </w:numPr>
        <w:pStyle w:val="Compact"/>
      </w:pPr>
      <w:r>
        <w:t xml:space="preserve">Alami, M., &amp; El Boukhrissi, A. (2021). Paramedic Training in North Africa: Challenges and Opportunities. *Journal of Global Health*, 11(3).</w:t>
      </w:r>
    </w:p>
    <w:p>
      <w:pPr>
        <w:pStyle w:val="FirstParagraph"/>
      </w:pPr>
      <w:r>
        <w:rPr>
          <w:bCs/>
          <w:b/>
        </w:rPr>
        <w:t xml:space="preserve">Note:</w:t>
      </w:r>
      <w:r>
        <w:t xml:space="preserve"> </w:t>
      </w:r>
      <w:r>
        <w:t xml:space="preserve">This document is part of a Master Thesis submitted for evaluation in the Department of Public Health, Hassan II University, Casablanca, Morocco.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Morocco Casablanca</dc:title>
  <dc:creator/>
  <dc:language>en</dc:language>
  <cp:keywords/>
  <dcterms:created xsi:type="dcterms:W3CDTF">2026-07-21T13:51:17Z</dcterms:created>
  <dcterms:modified xsi:type="dcterms:W3CDTF">2026-07-21T13:51:17Z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