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8201565b1b5781e1e12d42e7f4ca69f3fe73d4d"/>
    <w:p>
      <w:pPr>
        <w:pStyle w:val="Heading1"/>
      </w:pPr>
      <w:r>
        <w:t xml:space="preserve">Master Thesis: Enhancing Paramedic Services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Paramedics in Myanmar Yangon, focusing on their critical importance in improving emergency healthcare delivery. Given the rapid urbanization and increasing public health challenges in Yangon, this study evaluates the current state of paramedic services, identifies gaps, and proposes strategies for capacity building. The research highlights the need for structured training programs, resource allocation, and policy reforms to ensure Paramedics can effectively address emergencies in a region with unique cultural and infrastructural dynamics. The findings aim to contribute to the development of a sustainable paramedic system tailored to Myanmar Yangon.</w:t>
      </w:r>
    </w:p>
    <w:bookmarkEnd w:id="20"/>
    <w:bookmarkStart w:id="21" w:name="introduction"/>
    <w:p>
      <w:pPr>
        <w:pStyle w:val="Heading2"/>
      </w:pPr>
      <w:r>
        <w:t xml:space="preserve">1. Introduction</w:t>
      </w:r>
    </w:p>
    <w:p>
      <w:pPr>
        <w:pStyle w:val="FirstParagraph"/>
      </w:pPr>
      <w:r>
        <w:t xml:space="preserve">Myanmar Yangon, as the country's largest city, faces mounting pressure on its healthcare system due to rapid urbanization and a growing population. Emergency medical services (EMS) are pivotal in saving lives during cardiac arrests, trauma cases, and other critical incidents. However, the role of Paramedics in Yangon remains underdeveloped compared to global standards. This study addresses this gap by investigating how Paramedics can be integrated into Yangon’s healthcare framework to enhance emergency response times and improve patient outcomes.</w:t>
      </w:r>
    </w:p>
    <w:p>
      <w:pPr>
        <w:pStyle w:val="BodyText"/>
      </w:pPr>
      <w:r>
        <w:t xml:space="preserve">The term "Paramedic" refers to healthcare professionals trained in advanced life support and pre-hospital care. In many countries, Paramedics are the first responders in emergencies, yet their role in Myanmar is largely unregulated. This thesis argues that formalizing Paramedic training and deployment in Yangon is essential to bridge the gap between emergency incidents and hospital-based care.</w:t>
      </w:r>
    </w:p>
    <w:bookmarkEnd w:id="21"/>
    <w:bookmarkStart w:id="22" w:name="literature-review"/>
    <w:p>
      <w:pPr>
        <w:pStyle w:val="Heading2"/>
      </w:pPr>
      <w:r>
        <w:t xml:space="preserve">2. Literature Review</w:t>
      </w:r>
    </w:p>
    <w:p>
      <w:pPr>
        <w:pStyle w:val="FirstParagraph"/>
      </w:pPr>
      <w:r>
        <w:t xml:space="preserve">Global studies emphasize the vital role of Paramedics in reducing mortality from time-sensitive conditions such as stroke, heart attack, and severe trauma (World Health Organization, 2018). In developing regions like Southeast Asia, however, Paramedic systems often face challenges including limited funding, lack of standardization in training programs, and insufficient public awareness.</w:t>
      </w:r>
    </w:p>
    <w:p>
      <w:pPr>
        <w:pStyle w:val="BodyText"/>
      </w:pPr>
      <w:r>
        <w:t xml:space="preserve">Research on Myanmar’s healthcare system highlights a shortage of trained emergency medical personnel. While Yangon has urban hospitals equipped with modern facilities, the absence of a robust Paramedic workforce hinders efficient emergency care. A 2021 study by the Myanmar Ministry of Health noted that only 15% of ambulance drivers in Yangon had formal Paramedic training (Myanmar Ministry of Health, 2021). This statistic underscores the urgent need for targeted interventions.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healthcare workers and quantitative analysis of emergency response data in Yangon. Data were collected from five urban hospitals, three ambulance services, and 50 Paramedics or trainees participating in a local certification program.</w:t>
      </w:r>
    </w:p>
    <w:p>
      <w:pPr>
        <w:numPr>
          <w:ilvl w:val="0"/>
          <w:numId w:val="1001"/>
        </w:numPr>
        <w:pStyle w:val="Compact"/>
      </w:pPr>
      <w:r>
        <w:rPr>
          <w:bCs/>
          <w:b/>
        </w:rPr>
        <w:t xml:space="preserve">Qualitative Data:</w:t>
      </w:r>
      <w:r>
        <w:t xml:space="preserve"> </w:t>
      </w:r>
      <w:r>
        <w:t xml:space="preserve">Semi-structured interviews with paramedic instructors and hospital administrators to explore challenges in training and deployment.</w:t>
      </w:r>
    </w:p>
    <w:p>
      <w:pPr>
        <w:numPr>
          <w:ilvl w:val="0"/>
          <w:numId w:val="1001"/>
        </w:numPr>
        <w:pStyle w:val="Compact"/>
      </w:pPr>
      <w:r>
        <w:rPr>
          <w:bCs/>
          <w:b/>
        </w:rPr>
        <w:t xml:space="preserve">Quantitative Data:</w:t>
      </w:r>
      <w:r>
        <w:t xml:space="preserve"> </w:t>
      </w:r>
      <w:r>
        <w:t xml:space="preserve">Analysis of ambulance response times, patient survival rates, and training program completion rates over a 12-month period (2023–2024).</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2"/>
        </w:numPr>
        <w:pStyle w:val="Compact"/>
      </w:pPr>
      <w:r>
        <w:rPr>
          <w:bCs/>
          <w:b/>
        </w:rPr>
        <w:t xml:space="preserve">Limited Paramedic Training:</w:t>
      </w:r>
      <w:r>
        <w:t xml:space="preserve"> </w:t>
      </w:r>
      <w:r>
        <w:t xml:space="preserve">Only 35% of surveyed ambulance staff in Yangon had completed formal Paramedic training, often from unaccredited institutions.</w:t>
      </w:r>
    </w:p>
    <w:p>
      <w:pPr>
        <w:numPr>
          <w:ilvl w:val="0"/>
          <w:numId w:val="1002"/>
        </w:numPr>
        <w:pStyle w:val="Compact"/>
      </w:pPr>
      <w:r>
        <w:rPr>
          <w:bCs/>
          <w:b/>
        </w:rPr>
        <w:t xml:space="preserve">Inadequate Equipment:</w:t>
      </w:r>
      <w:r>
        <w:t xml:space="preserve"> </w:t>
      </w:r>
      <w:r>
        <w:t xml:space="preserve">Ambulances frequently lacked essential medical tools (e.g., defibrillators) due to budget constraints.</w:t>
      </w:r>
    </w:p>
    <w:p>
      <w:pPr>
        <w:numPr>
          <w:ilvl w:val="0"/>
          <w:numId w:val="1002"/>
        </w:numPr>
        <w:pStyle w:val="Compact"/>
      </w:pPr>
      <w:r>
        <w:rPr>
          <w:bCs/>
          <w:b/>
        </w:rPr>
        <w:t xml:space="preserve">Poor Public Awareness:</w:t>
      </w:r>
      <w:r>
        <w:t xml:space="preserve"> </w:t>
      </w:r>
      <w:r>
        <w:t xml:space="preserve">60% of respondents reported that the public was unaware of how to access emergency services or what Paramedics could provide.</w:t>
      </w:r>
    </w:p>
    <w:p>
      <w:pPr>
        <w:pStyle w:val="FirstParagraph"/>
      </w:pPr>
      <w:r>
        <w:t xml:space="preserve">Despite these challenges, participants expressed enthusiasm about improving Paramedic services. For instance, a hospital administrator noted that integrating Paramedics into emergency departments reduced patient transfer times by 20% in pilot programs.</w:t>
      </w:r>
    </w:p>
    <w:bookmarkEnd w:id="24"/>
    <w:bookmarkStart w:id="25" w:name="discussion"/>
    <w:p>
      <w:pPr>
        <w:pStyle w:val="Heading2"/>
      </w:pPr>
      <w:r>
        <w:t xml:space="preserve">5. Discussion</w:t>
      </w:r>
    </w:p>
    <w:p>
      <w:pPr>
        <w:pStyle w:val="FirstParagraph"/>
      </w:pPr>
      <w:r>
        <w:t xml:space="preserve">The findings highlight the potential of Paramedics to transform Yangon’s emergency care landscape. By establishing a standardized training curriculum aligned with international standards, Myanmar could develop a cadre of skilled Paramedics capable of handling complex cases. Partnerships with NGOs and foreign institutions (e.g., Singapore’s SingHealth) could provide resources for equipment and mentorship programs.</w:t>
      </w:r>
    </w:p>
    <w:p>
      <w:pPr>
        <w:pStyle w:val="BodyText"/>
      </w:pPr>
      <w:r>
        <w:t xml:space="preserve">Public awareness campaigns are equally critical. Educating Yangon’s population on emergency procedures, such as performing CPR or contacting ambulance services, could significantly improve survival rates. Additionally, the government must prioritize allocating funds to equip ambulances and create dedicated Paramedic departments within hospitals.</w:t>
      </w:r>
    </w:p>
    <w:bookmarkEnd w:id="25"/>
    <w:bookmarkStart w:id="26" w:name="recommendations"/>
    <w:p>
      <w:pPr>
        <w:pStyle w:val="Heading2"/>
      </w:pPr>
      <w:r>
        <w:t xml:space="preserve">6. Recommendations</w:t>
      </w:r>
    </w:p>
    <w:p>
      <w:pPr>
        <w:pStyle w:val="FirstParagraph"/>
      </w:pPr>
      <w:r>
        <w:t xml:space="preserve">Based on this study, the following recommendations are proposed for Myanmar Yangon:</w:t>
      </w:r>
    </w:p>
    <w:p>
      <w:pPr>
        <w:numPr>
          <w:ilvl w:val="0"/>
          <w:numId w:val="1003"/>
        </w:numPr>
        <w:pStyle w:val="Compact"/>
      </w:pPr>
      <w:r>
        <w:rPr>
          <w:bCs/>
          <w:b/>
        </w:rPr>
        <w:t xml:space="preserve">Develop a National Paramedic Certification Program:</w:t>
      </w:r>
      <w:r>
        <w:t xml:space="preserve"> </w:t>
      </w:r>
      <w:r>
        <w:t xml:space="preserve">Collaborate with medical universities to create accredited training modules.</w:t>
      </w:r>
    </w:p>
    <w:p>
      <w:pPr>
        <w:numPr>
          <w:ilvl w:val="0"/>
          <w:numId w:val="1003"/>
        </w:numPr>
        <w:pStyle w:val="Compact"/>
      </w:pPr>
      <w:r>
        <w:rPr>
          <w:bCs/>
          <w:b/>
        </w:rPr>
        <w:t xml:space="preserve">Increase Funding for EMS Infrastructure:</w:t>
      </w:r>
      <w:r>
        <w:t xml:space="preserve"> </w:t>
      </w:r>
      <w:r>
        <w:t xml:space="preserve">Allocate budgetary resources for ambulances, medical supplies, and personnel salaries.</w:t>
      </w:r>
    </w:p>
    <w:p>
      <w:pPr>
        <w:numPr>
          <w:ilvl w:val="0"/>
          <w:numId w:val="1003"/>
        </w:numPr>
        <w:pStyle w:val="Compact"/>
      </w:pPr>
      <w:r>
        <w:rPr>
          <w:bCs/>
          <w:b/>
        </w:rPr>
        <w:t xml:space="preserve">Promote Public Awareness Campaigns:</w:t>
      </w:r>
      <w:r>
        <w:t xml:space="preserve"> </w:t>
      </w:r>
      <w:r>
        <w:t xml:space="preserve">Use social media and community outreach to educate citizens about emergency services.</w:t>
      </w:r>
    </w:p>
    <w:bookmarkEnd w:id="26"/>
    <w:bookmarkStart w:id="27" w:name="conclusion"/>
    <w:p>
      <w:pPr>
        <w:pStyle w:val="Heading2"/>
      </w:pPr>
      <w:r>
        <w:t xml:space="preserve">7. Conclusion</w:t>
      </w:r>
    </w:p>
    <w:p>
      <w:pPr>
        <w:pStyle w:val="FirstParagraph"/>
      </w:pPr>
      <w:r>
        <w:t xml:space="preserve">This Master Thesis underscores the critical role of Paramedics in addressing Yangon’s growing healthcare demands. By investing in training, infrastructure, and public engagement, Myanmar can build a resilient paramedic system that saves lives and aligns with global best practices. The study also emphasizes the need for interdisciplinary collaboration between policymakers, healthcare providers, and international partners to ensure sustainable progress.</w:t>
      </w:r>
    </w:p>
    <w:bookmarkEnd w:id="27"/>
    <w:bookmarkStart w:id="28" w:name="references"/>
    <w:p>
      <w:pPr>
        <w:pStyle w:val="Heading2"/>
      </w:pPr>
      <w:r>
        <w:t xml:space="preserve">References</w:t>
      </w:r>
    </w:p>
    <w:p>
      <w:pPr>
        <w:pStyle w:val="FirstParagraph"/>
      </w:pPr>
      <w:r>
        <w:t xml:space="preserve">World Health Organization. (2018).</w:t>
      </w:r>
      <w:r>
        <w:t xml:space="preserve"> </w:t>
      </w:r>
      <w:r>
        <w:rPr>
          <w:iCs/>
          <w:i/>
        </w:rPr>
        <w:t xml:space="preserve">Emergency Medical Services: A Global Perspective</w:t>
      </w:r>
      <w:r>
        <w:t xml:space="preserve">. Geneva: WHO Press.</w:t>
      </w:r>
      <w:r>
        <w:br/>
      </w:r>
      <w:r>
        <w:t xml:space="preserve">Myanmar Ministry of Health. (2021).</w:t>
      </w:r>
      <w:r>
        <w:t xml:space="preserve"> </w:t>
      </w:r>
      <w:r>
        <w:rPr>
          <w:iCs/>
          <w:i/>
        </w:rPr>
        <w:t xml:space="preserve">National Emergency Response Report</w:t>
      </w:r>
      <w:r>
        <w:t xml:space="preserve">. Yangon: Ministry Publications.</w:t>
      </w:r>
    </w:p>
    <w:bookmarkEnd w:id="28"/>
    <w:bookmarkStart w:id="29" w:name="acknowledgments"/>
    <w:p>
      <w:pPr>
        <w:pStyle w:val="Heading2"/>
      </w:pPr>
      <w:r>
        <w:t xml:space="preserve">Acknowledgments</w:t>
      </w:r>
    </w:p>
    <w:p>
      <w:pPr>
        <w:pStyle w:val="FirstParagraph"/>
      </w:pPr>
      <w:r>
        <w:t xml:space="preserve">I extend my gratitude to the healthcare workers, ambulance services, and institutions in Yangon who contributed to this research. Their insights were invaluable in shaping this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Myanmar Yangon</dc:title>
  <dc:creator/>
  <cp:keywords/>
  <dcterms:created xsi:type="dcterms:W3CDTF">2026-07-14T20:08:14Z</dcterms:created>
  <dcterms:modified xsi:type="dcterms:W3CDTF">2026-07-14T20:08:14Z</dcterms:modified>
</cp:coreProperties>
</file>

<file path=docProps/custom.xml><?xml version="1.0" encoding="utf-8"?>
<Properties xmlns="http://schemas.openxmlformats.org/officeDocument/2006/custom-properties" xmlns:vt="http://schemas.openxmlformats.org/officeDocument/2006/docPropsVTypes"/>
</file>