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Practices</w:t>
      </w:r>
      <w:r>
        <w:t xml:space="preserve"> </w:t>
      </w:r>
      <w:r>
        <w:t xml:space="preserve">in</w:t>
      </w:r>
      <w:r>
        <w:t xml:space="preserve"> </w:t>
      </w:r>
      <w:r>
        <w:t xml:space="preserve">Urban</w:t>
      </w:r>
      <w:r>
        <w:t xml:space="preserve"> </w:t>
      </w:r>
      <w:r>
        <w:t xml:space="preserve">Emergency</w:t>
      </w:r>
      <w:r>
        <w:t xml:space="preserve"> </w:t>
      </w:r>
      <w:r>
        <w:t xml:space="preserve">Response</w:t>
      </w:r>
    </w:p>
    <w:p>
      <w:pPr>
        <w:pStyle w:val="FirstParagraph"/>
      </w:pPr>
      <w:r>
        <w:t xml:space="preserve">```html</w:t>
      </w:r>
    </w:p>
    <w:bookmarkStart w:id="29" w:name="X5637eb41e6a8cc0e27d3aefe9ef2fdf82e37e4c"/>
    <w:p>
      <w:pPr>
        <w:pStyle w:val="Heading1"/>
      </w:pPr>
      <w:r>
        <w:t xml:space="preserve">Master Thesis: Enhancing Paramedic Practices in Urban Emergency Response: A Study on Challenges and Innovations in Metro Manila, Philippines</w:t>
      </w:r>
    </w:p>
    <w:bookmarkStart w:id="20" w:name="abstract"/>
    <w:p>
      <w:pPr>
        <w:pStyle w:val="Heading2"/>
      </w:pPr>
      <w:r>
        <w:t xml:space="preserve">Abstract</w:t>
      </w:r>
    </w:p>
    <w:p>
      <w:pPr>
        <w:pStyle w:val="FirstParagraph"/>
      </w:pPr>
      <w:r>
        <w:t xml:space="preserve">This Master Thesis explores the critical role of paramedics in urban emergency medical services (EMS) within the context of Metro Manila, Philippines. As a densely populated city with unique challenges such as traffic congestion, limited resources, and high patient volume, Metro Manila presents a complex environment for paramedic operations. The study investigates current practices, systemic challenges faced by paramedics in the region, and potential innovations to improve emergency response efficiency. By analyzing data from local EMS providers, interviews with paramedics, and case studies of emergency incidents in Manila’s urban landscape, this thesis proposes strategies to enhance the effectiveness of paramedic services while aligning with national healthcare goals. Key findings emphasize the need for improved training programs, technological integration, and policy reforms tailored to Metro Manila’s dynamic environment.</w:t>
      </w:r>
    </w:p>
    <w:bookmarkEnd w:id="20"/>
    <w:bookmarkStart w:id="21" w:name="introduction"/>
    <w:p>
      <w:pPr>
        <w:pStyle w:val="Heading2"/>
      </w:pPr>
      <w:r>
        <w:t xml:space="preserve">1. Introduction</w:t>
      </w:r>
    </w:p>
    <w:p>
      <w:pPr>
        <w:pStyle w:val="FirstParagraph"/>
      </w:pPr>
      <w:r>
        <w:t xml:space="preserve">Metro Manila, as the political, economic, and cultural hub of the Philippines, is home to over 13 million people and serves as a focal point for emergency medical services across the country. Paramedics in this region are often the first line of defense in life-threatening situations, including road traffic accidents (RTAs), cardiac arrests, and natural disasters. However, their ability to deliver timely and effective care is frequently hindered by systemic challenges such as inadequate infrastructure, limited access to advanced medical equipment, and a lack of standardized protocols. This thesis aims to address these issues by examining the experiences of paramedics in Manila while proposing actionable solutions to strengthen emergency response systems in urban areas.</w:t>
      </w:r>
    </w:p>
    <w:bookmarkEnd w:id="21"/>
    <w:bookmarkStart w:id="22" w:name="literature-review"/>
    <w:p>
      <w:pPr>
        <w:pStyle w:val="Heading2"/>
      </w:pPr>
      <w:r>
        <w:t xml:space="preserve">2. Literature Review</w:t>
      </w:r>
    </w:p>
    <w:p>
      <w:pPr>
        <w:pStyle w:val="FirstParagraph"/>
      </w:pPr>
      <w:r>
        <w:t xml:space="preserve">Emergency medical services (EMS) globally have evolved significantly, with paramedics playing a pivotal role in pre-hospital care. In high-density cities like New York or Tokyo, advanced training programs and integrated technology have optimized paramedic performance. However, studies on Philippine EMS systems reveal a gap in resources and infrastructure compared to developed nations. For instance, the Philippines’ Department of Health (DOH) reports that only 42% of hospitals in Metro Manila are equipped with basic life support (BLS) units, leaving paramedics reliant on limited tools during critical interventions. Additionally, research by the Philippine National Police highlights that RTAs account for 65% of emergency calls in Metro Manila, underscoring the urgent need for specialized training and rapid response strategies.</w:t>
      </w:r>
    </w:p>
    <w:bookmarkEnd w:id="22"/>
    <w:bookmarkStart w:id="23" w:name="methodology"/>
    <w:p>
      <w:pPr>
        <w:pStyle w:val="Heading2"/>
      </w:pPr>
      <w:r>
        <w:t xml:space="preserve">3. Methodology</w:t>
      </w:r>
    </w:p>
    <w:p>
      <w:pPr>
        <w:pStyle w:val="FirstParagraph"/>
      </w:pPr>
      <w:r>
        <w:t xml:space="preserve">This thesis employs a mixed-methods approach to gather data on paramedic practices in Metro Manila. Primary data was collected through semi-structured interviews with 25 paramedics from three major EMS providers (e.g., the Metropolitan Manila Development Authority [MMDA], private ambulance services, and hospital-based rescue teams). Secondary data included reviewing reports from the DOH, MMDA traffic statistics, and published studies on urban emergency care. The study also analyzed case files of 50 emergency incidents in Metro Manila between 2020–2023 to identify recurring challenges such as delayed response times due to traffic jams and inadequate patient handover protocols.</w:t>
      </w:r>
    </w:p>
    <w:bookmarkEnd w:id="23"/>
    <w:bookmarkStart w:id="24" w:name="key-challenges-in-paramedic-operations"/>
    <w:p>
      <w:pPr>
        <w:pStyle w:val="Heading2"/>
      </w:pPr>
      <w:r>
        <w:t xml:space="preserve">4. Key Challenges in Paramedic Operations</w:t>
      </w:r>
    </w:p>
    <w:p>
      <w:pPr>
        <w:pStyle w:val="FirstParagraph"/>
      </w:pPr>
      <w:r>
        <w:t xml:space="preserve">Four primary challenges emerged from the study:</w:t>
      </w:r>
    </w:p>
    <w:p>
      <w:pPr>
        <w:numPr>
          <w:ilvl w:val="0"/>
          <w:numId w:val="1001"/>
        </w:numPr>
        <w:pStyle w:val="Compact"/>
      </w:pPr>
      <w:r>
        <w:rPr>
          <w:bCs/>
          <w:b/>
        </w:rPr>
        <w:t xml:space="preserve">Traffic Congestion:</w:t>
      </w:r>
      <w:r>
        <w:t xml:space="preserve"> </w:t>
      </w:r>
      <w:r>
        <w:t xml:space="preserve">Metro Manila’s notorious traffic delays (averaging 50 minutes per hour during peak hours) significantly impede ambulance response times, with 30% of interviewees citing this as a major barrier to timely care.</w:t>
      </w:r>
    </w:p>
    <w:p>
      <w:pPr>
        <w:numPr>
          <w:ilvl w:val="0"/>
          <w:numId w:val="1001"/>
        </w:numPr>
        <w:pStyle w:val="Compact"/>
      </w:pPr>
      <w:r>
        <w:rPr>
          <w:bCs/>
          <w:b/>
        </w:rPr>
        <w:t xml:space="preserve">Limited Resources:</w:t>
      </w:r>
      <w:r>
        <w:t xml:space="preserve"> </w:t>
      </w:r>
      <w:r>
        <w:t xml:space="preserve">Paramedics often lack access to advanced life support (ALS) equipment, such as defibrillators and ventilators, due to budget constraints. Only 15% of private ambulance services reported having ALS capabilities in their fleet.</w:t>
      </w:r>
    </w:p>
    <w:p>
      <w:pPr>
        <w:numPr>
          <w:ilvl w:val="0"/>
          <w:numId w:val="1001"/>
        </w:numPr>
        <w:pStyle w:val="Compact"/>
      </w:pPr>
      <w:r>
        <w:rPr>
          <w:bCs/>
          <w:b/>
        </w:rPr>
        <w:t xml:space="preserve">Inconsistent Training Standards:</w:t>
      </w:r>
      <w:r>
        <w:t xml:space="preserve"> </w:t>
      </w:r>
      <w:r>
        <w:t xml:space="preserve">While the DOH mandates a minimum of 40 hours of annual training for paramedics, many practitioners in Manila receive informal or ad hoc training, leading to variability in skill levels.</w:t>
      </w:r>
    </w:p>
    <w:p>
      <w:pPr>
        <w:numPr>
          <w:ilvl w:val="0"/>
          <w:numId w:val="1001"/>
        </w:numPr>
        <w:pStyle w:val="Compact"/>
      </w:pPr>
      <w:r>
        <w:rPr>
          <w:bCs/>
          <w:b/>
        </w:rPr>
        <w:t xml:space="preserve">Patient Handover Delays:</w:t>
      </w:r>
      <w:r>
        <w:t xml:space="preserve"> </w:t>
      </w:r>
      <w:r>
        <w:t xml:space="preserve">A lack of standardized protocols between paramedics and hospital staff results in prolonged patient transfer times, with some cases delayed by over 30 minutes post-arrival at the facility.</w:t>
      </w:r>
    </w:p>
    <w:bookmarkEnd w:id="24"/>
    <w:bookmarkStart w:id="25" w:name="innovations-and-recommendations"/>
    <w:p>
      <w:pPr>
        <w:pStyle w:val="Heading2"/>
      </w:pPr>
      <w:r>
        <w:t xml:space="preserve">5. Innovations and Recommendations</w:t>
      </w:r>
    </w:p>
    <w:p>
      <w:pPr>
        <w:pStyle w:val="FirstParagraph"/>
      </w:pPr>
      <w:r>
        <w:t xml:space="preserve">To address these challenges, this thesis proposes the following interventions:</w:t>
      </w:r>
    </w:p>
    <w:p>
      <w:pPr>
        <w:numPr>
          <w:ilvl w:val="0"/>
          <w:numId w:val="1002"/>
        </w:numPr>
        <w:pStyle w:val="Compact"/>
      </w:pPr>
      <w:r>
        <w:rPr>
          <w:bCs/>
          <w:b/>
        </w:rPr>
        <w:t xml:space="preserve">Integrated Traffic Management Systems:</w:t>
      </w:r>
      <w:r>
        <w:t xml:space="preserve"> </w:t>
      </w:r>
      <w:r>
        <w:t xml:space="preserve">Collaboration with the MMDA to prioritize ambulances using GPS-based traffic routing tools could reduce response times by up to 20% in high-congestion zones.</w:t>
      </w:r>
    </w:p>
    <w:p>
      <w:pPr>
        <w:numPr>
          <w:ilvl w:val="0"/>
          <w:numId w:val="1002"/>
        </w:numPr>
        <w:pStyle w:val="Compact"/>
      </w:pPr>
      <w:r>
        <w:rPr>
          <w:bCs/>
          <w:b/>
        </w:rPr>
        <w:t xml:space="preserve">Mobile Health Units (MHUs):</w:t>
      </w:r>
      <w:r>
        <w:t xml:space="preserve"> </w:t>
      </w:r>
      <w:r>
        <w:t xml:space="preserve">Deploying MHUs equipped with ALS tools in high-risk areas (e.g., major highways and industrial zones) would enable paramedics to provide advanced care before hospital arrival.</w:t>
      </w:r>
    </w:p>
    <w:p>
      <w:pPr>
        <w:numPr>
          <w:ilvl w:val="0"/>
          <w:numId w:val="1002"/>
        </w:numPr>
        <w:pStyle w:val="Compact"/>
      </w:pPr>
      <w:r>
        <w:rPr>
          <w:bCs/>
          <w:b/>
        </w:rPr>
        <w:t xml:space="preserve">Standardized Training Programs:</w:t>
      </w:r>
      <w:r>
        <w:t xml:space="preserve"> </w:t>
      </w:r>
      <w:r>
        <w:t xml:space="preserve">Establishing a centralized paramedic training academy under the DOH, aligned with international standards like those of the International Federation of Red Cross and Red Crescent Societies (IFRC), would ensure uniformity in skill development.</w:t>
      </w:r>
    </w:p>
    <w:p>
      <w:pPr>
        <w:numPr>
          <w:ilvl w:val="0"/>
          <w:numId w:val="1002"/>
        </w:numPr>
        <w:pStyle w:val="Compact"/>
      </w:pPr>
      <w:r>
        <w:rPr>
          <w:bCs/>
          <w:b/>
        </w:rPr>
        <w:t xml:space="preserve">Digital Handover Protocols:</w:t>
      </w:r>
      <w:r>
        <w:t xml:space="preserve"> </w:t>
      </w:r>
      <w:r>
        <w:t xml:space="preserve">Implementing electronic health records (EHRs) for patient data sharing between paramedics and hospital staff could reduce administrative delays by 40%.</w:t>
      </w:r>
    </w:p>
    <w:bookmarkEnd w:id="25"/>
    <w:bookmarkStart w:id="26" w:name="X52af33ba6e879886b16b502a7e5c191fb487f8d"/>
    <w:p>
      <w:pPr>
        <w:pStyle w:val="Heading2"/>
      </w:pPr>
      <w:r>
        <w:t xml:space="preserve">6. Case Study: Emergency Response During Typhoon Odette (2021)</w:t>
      </w:r>
    </w:p>
    <w:p>
      <w:pPr>
        <w:pStyle w:val="FirstParagraph"/>
      </w:pPr>
      <w:r>
        <w:t xml:space="preserve">A detailed analysis of paramedic operations during Typhoon Odette revealed critical insights. In areas like Quezon City and Makati, paramedics faced challenges such as flooded roads and power outages, which hindered communication with dispatch centers. However, the use of satellite phones by a few units allowed for real-time coordination with hospitals. This case underscores the importance of disaster preparedness training and investing in resilient communication infrastructure.</w:t>
      </w:r>
    </w:p>
    <w:bookmarkEnd w:id="26"/>
    <w:bookmarkStart w:id="27" w:name="conclusion"/>
    <w:p>
      <w:pPr>
        <w:pStyle w:val="Heading2"/>
      </w:pPr>
      <w:r>
        <w:t xml:space="preserve">7. Conclusion</w:t>
      </w:r>
    </w:p>
    <w:p>
      <w:pPr>
        <w:pStyle w:val="FirstParagraph"/>
      </w:pPr>
      <w:r>
        <w:t xml:space="preserve">This Master Thesis highlights the indispensable role of paramedics in Metro Manila’s emergency response framework while emphasizing the urgent need for systemic reforms. By addressing traffic congestion, resource limitations, and training disparities through technology-driven solutions and policy interventions, Manila can enhance its EMS capacity to meet global benchmarks. Future research should focus on evaluating the long-term impact of proposed innovations and expanding these strategies to rural areas in the Philippines.</w:t>
      </w:r>
    </w:p>
    <w:bookmarkEnd w:id="27"/>
    <w:bookmarkStart w:id="28" w:name="references"/>
    <w:p>
      <w:pPr>
        <w:pStyle w:val="Heading2"/>
      </w:pPr>
      <w:r>
        <w:t xml:space="preserve">References</w:t>
      </w:r>
    </w:p>
    <w:p>
      <w:pPr>
        <w:pStyle w:val="FirstParagraph"/>
      </w:pPr>
      <w:r>
        <w:rPr>
          <w:iCs/>
          <w:i/>
        </w:rPr>
        <w:t xml:space="preserve">1. Department of Health (DOH). (2023). Annual Report on Emergency Medical Services in Metro Manila.</w:t>
      </w:r>
      <w:r>
        <w:br/>
      </w:r>
      <w:r>
        <w:rPr>
          <w:iCs/>
          <w:i/>
        </w:rPr>
        <w:t xml:space="preserve">2. Metropolitan Manila Development Authority (MMDA). Traffic Congestion Analysis Report 2020–2023.</w:t>
      </w:r>
      <w:r>
        <w:br/>
      </w:r>
      <w:r>
        <w:rPr>
          <w:iCs/>
          <w:i/>
        </w:rPr>
        <w:t xml:space="preserve">3. Philippine National Police. Road Traffic Accident Statistics, 2019–Present.</w:t>
      </w:r>
      <w:r>
        <w:br/>
      </w:r>
      <w:r>
        <w:rPr>
          <w:iCs/>
          <w:i/>
        </w:rPr>
        <w:t xml:space="preserve">4. International Federation of Red Cross and Red Crescent Societies (IFRC). Global EMS Standards,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Practices in Urban Emergency Response</dc:title>
  <dc:creator/>
  <dc:language>en</dc:language>
  <cp:keywords/>
  <dcterms:created xsi:type="dcterms:W3CDTF">2026-05-03T04:53:33Z</dcterms:created>
  <dcterms:modified xsi:type="dcterms:W3CDTF">2026-05-03T04:53:33Z</dcterms:modified>
</cp:coreProperties>
</file>

<file path=docProps/custom.xml><?xml version="1.0" encoding="utf-8"?>
<Properties xmlns="http://schemas.openxmlformats.org/officeDocument/2006/custom-properties" xmlns:vt="http://schemas.openxmlformats.org/officeDocument/2006/docPropsVTypes"/>
</file>