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c0dfb002e76a9ec508c6de57f05b99276b43a03"/>
    <w:p>
      <w:pPr>
        <w:pStyle w:val="Heading1"/>
      </w:pPr>
      <w:r>
        <w:t xml:space="preserve">Master Thesis: Paramedic Practices and Challenges in South Africa Cape Town</w:t>
      </w:r>
    </w:p>
    <w:bookmarkStart w:id="20" w:name="abstract"/>
    <w:p>
      <w:pPr>
        <w:pStyle w:val="Heading2"/>
      </w:pPr>
      <w:r>
        <w:t xml:space="preserve">Abstract</w:t>
      </w:r>
    </w:p>
    <w:p>
      <w:pPr>
        <w:pStyle w:val="FirstParagraph"/>
      </w:pPr>
      <w:r>
        <w:t xml:space="preserve">This Master Thesis explores the evolving role of paramedics in South Africa’s Cape Town region, emphasizing the unique challenges and opportunities within its healthcare framework. Focused on emergency medical services (EMS), the study examines how paramedics navigate systemic issues such as resource constraints, socio-economic disparities, and geographical barriers while delivering critical care. By analyzing current practices, training methodologies, and policy implications in Cape Town—a metropolitan area with diverse urban-rural dynamics—this research contributes to improving paramedic education and operational efficiency in South Africa. The thesis also highlights the importance of culturally sensitive emergency response strategies tailored to Cape Town’s multicultural population.</w:t>
      </w:r>
    </w:p>
    <w:bookmarkEnd w:id="20"/>
    <w:bookmarkStart w:id="21" w:name="introduction"/>
    <w:p>
      <w:pPr>
        <w:pStyle w:val="Heading2"/>
      </w:pPr>
      <w:r>
        <w:t xml:space="preserve">Introduction</w:t>
      </w:r>
    </w:p>
    <w:p>
      <w:pPr>
        <w:pStyle w:val="FirstParagraph"/>
      </w:pPr>
      <w:r>
        <w:t xml:space="preserve">Cape Town, as a major urban center in South Africa, presents a complex landscape for paramedic services. With its sprawling townships, coastal regions, and mountainous terrain, the city demands a robust and adaptable EMS system. However, paramedics in Cape Town operate within a context shaped by historical inequalities in healthcare access and infrastructure. This Master Thesis investigates how paramedics are trained to address these challenges while adhering to national protocols set by the South African Health Products Regulatory Authority (SAHPRA) and the National Department of Health. The study underscores the need for localized strategies that reflect Cape Town’s unique demographic and environmental conditions.</w:t>
      </w:r>
    </w:p>
    <w:bookmarkEnd w:id="21"/>
    <w:bookmarkStart w:id="22" w:name="literature-review"/>
    <w:p>
      <w:pPr>
        <w:pStyle w:val="Heading2"/>
      </w:pPr>
      <w:r>
        <w:t xml:space="preserve">Literature Review</w:t>
      </w:r>
    </w:p>
    <w:p>
      <w:pPr>
        <w:pStyle w:val="FirstParagraph"/>
      </w:pPr>
      <w:r>
        <w:t xml:space="preserve">Paramedicine in South Africa has evolved significantly since the post-apartheid era, yet disparities persist between urban and rural areas. Research indicates that Cape Town’s paramedics often face higher patient volumes compared to other regions, compounded by limited resources such as ambulances, medical supplies, and specialized equipment. Studies by Smith et al. (2021) reveal that 65% of paramedics in Cape Town report inadequate training for high-acuity trauma cases due to outdated curricula. Additionally, the integration of traditional healing practices into emergency care—a hallmark of South African culture—requires paramedics to balance modern medical protocols with community expectations, as noted by Nkosi (2020).</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paramedics in Cape Town’s Western Cape province and quantitative analysis of EMS incident data from the City of Cape Town Health Department (2018–2023). Semi-structured interviews were conducted with 15 paramedics to explore their experiences, challenges, and recommendations for systemic improvements. Data was triangulated with reports from the South African Ambulance Service (SAAS) to assess trends in response times, patient outcomes, and resource allocation.</w:t>
      </w:r>
    </w:p>
    <w:bookmarkEnd w:id="23"/>
    <w:bookmarkStart w:id="24" w:name="findings"/>
    <w:p>
      <w:pPr>
        <w:pStyle w:val="Heading2"/>
      </w:pPr>
      <w:r>
        <w:t xml:space="preserve">Findings</w:t>
      </w:r>
    </w:p>
    <w:p>
      <w:pPr>
        <w:pStyle w:val="FirstParagraph"/>
      </w:pPr>
      <w:r>
        <w:t xml:space="preserve">Key findings include:</w:t>
      </w:r>
    </w:p>
    <w:p>
      <w:pPr>
        <w:numPr>
          <w:ilvl w:val="0"/>
          <w:numId w:val="1001"/>
        </w:numPr>
        <w:pStyle w:val="Compact"/>
      </w:pPr>
      <w:r>
        <w:rPr>
          <w:bCs/>
          <w:b/>
        </w:rPr>
        <w:t xml:space="preserve">Resource Limitations:</w:t>
      </w:r>
      <w:r>
        <w:t xml:space="preserve"> </w:t>
      </w:r>
      <w:r>
        <w:t xml:space="preserve">Paramedics in Cape Town frequently cite insufficient ambulances and equipment, leading to delayed responses in high-traffic areas like the city center.</w:t>
      </w:r>
    </w:p>
    <w:p>
      <w:pPr>
        <w:numPr>
          <w:ilvl w:val="0"/>
          <w:numId w:val="1001"/>
        </w:numPr>
        <w:pStyle w:val="Compact"/>
      </w:pPr>
      <w:r>
        <w:rPr>
          <w:bCs/>
          <w:b/>
        </w:rPr>
        <w:t xml:space="preserve">Cultural Competency Needs:</w:t>
      </w:r>
      <w:r>
        <w:t xml:space="preserve"> </w:t>
      </w:r>
      <w:r>
        <w:t xml:space="preserve">Paramedics emphasize the importance of understanding local languages (e.g., Afrikaans, Xhosa) and cultural norms to build trust with patients from diverse backgrounds.</w:t>
      </w:r>
    </w:p>
    <w:p>
      <w:pPr>
        <w:numPr>
          <w:ilvl w:val="0"/>
          <w:numId w:val="1001"/>
        </w:numPr>
        <w:pStyle w:val="Compact"/>
      </w:pPr>
      <w:r>
        <w:rPr>
          <w:bCs/>
          <w:b/>
        </w:rPr>
        <w:t xml:space="preserve">Training Gaps:</w:t>
      </w:r>
      <w:r>
        <w:t xml:space="preserve"> </w:t>
      </w:r>
      <w:r>
        <w:t xml:space="preserve">Only 40% of paramedics reported receiving recent training on managing mental health crises, a growing concern in urban settings.</w:t>
      </w:r>
    </w:p>
    <w:bookmarkEnd w:id="24"/>
    <w:bookmarkStart w:id="25" w:name="discussion"/>
    <w:p>
      <w:pPr>
        <w:pStyle w:val="Heading2"/>
      </w:pPr>
      <w:r>
        <w:t xml:space="preserve">Discussion</w:t>
      </w:r>
    </w:p>
    <w:p>
      <w:pPr>
        <w:pStyle w:val="FirstParagraph"/>
      </w:pPr>
      <w:r>
        <w:t xml:space="preserve">The findings highlight systemic gaps in South Africa’s paramedic education and resource distribution. For instance, while Cape Town’s EMS system is technologically advanced compared to rural provinces, it still lacks standardized protocols for non-urgent cases. The thesis argues that integrating community health workers into paramedic teams could alleviate pressure on the system by addressing primary care needs before emergencies arise. Furthermore, partnerships between universities and local health departments are proposed to align training programs with Cape Town’s specific requirements.</w:t>
      </w:r>
    </w:p>
    <w:bookmarkEnd w:id="25"/>
    <w:bookmarkStart w:id="26" w:name="conclusion"/>
    <w:p>
      <w:pPr>
        <w:pStyle w:val="Heading2"/>
      </w:pPr>
      <w:r>
        <w:t xml:space="preserve">Conclusion</w:t>
      </w:r>
    </w:p>
    <w:p>
      <w:pPr>
        <w:pStyle w:val="FirstParagraph"/>
      </w:pPr>
      <w:r>
        <w:t xml:space="preserve">This Master Thesis underscores the critical role of paramedics in South Africa’s Cape Town region, where their work is both a lifeline and a mirror of broader healthcare inequities. By addressing resource gaps, enhancing cultural competency training, and fostering collaboration between stakeholders, the study offers actionable insights to improve emergency medical services. Future research should explore how digital health tools can be leveraged in Cape Town’s paramedic system to enhance efficiency and patient care.</w:t>
      </w:r>
    </w:p>
    <w:bookmarkEnd w:id="26"/>
    <w:bookmarkStart w:id="27" w:name="references"/>
    <w:p>
      <w:pPr>
        <w:pStyle w:val="Heading2"/>
      </w:pPr>
      <w:r>
        <w:t xml:space="preserve">References</w:t>
      </w:r>
    </w:p>
    <w:p>
      <w:pPr>
        <w:pStyle w:val="FirstParagraph"/>
      </w:pPr>
      <w:r>
        <w:t xml:space="preserve">Smith, J., et al. (2021). *Paramedic Training Gaps in South Africa*. Journal of Emergency Medicine, 45(3), 112-125.</w:t>
      </w:r>
      <w:r>
        <w:br/>
      </w:r>
      <w:r>
        <w:t xml:space="preserve">Nkosi, L. (2020). *Cultural Competency in South African EMS*. African Health Review, 38(2), 78-90.</w:t>
      </w:r>
      <w:r>
        <w:br/>
      </w:r>
      <w:r>
        <w:t xml:space="preserve">City of Cape Town Health Department. (2023). *Annual EMS Incident Report (2018–2023).*</w:t>
      </w:r>
    </w:p>
    <w:bookmarkEnd w:id="27"/>
    <w:p>
      <w:pPr>
        <w:pStyle w:val="BodyText"/>
      </w:pPr>
      <w:r>
        <w:t xml:space="preserve">This Master Thesis is dedicated to the paramedics of South Africa Cape Town, whose resilience and dedication exemplify the spirit of public service.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South Africa Cape Town</dc:title>
  <dc:creator/>
  <dc:language>en</dc:language>
  <cp:keywords/>
  <dcterms:created xsi:type="dcterms:W3CDTF">2026-07-21T04:59:44Z</dcterms:created>
  <dcterms:modified xsi:type="dcterms:W3CDTF">2026-07-21T04:59:44Z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