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0743a55b0b6cab62cb2a1de67aa26fabf44793d"/>
    <w:p>
      <w:pPr>
        <w:pStyle w:val="Heading1"/>
      </w:pPr>
      <w:r>
        <w:t xml:space="preserve">Master Thesis on Paramedic Practices in the Context of Spain Madrid</w:t>
      </w:r>
    </w:p>
    <w:p>
      <w:pPr>
        <w:pStyle w:val="FirstParagraph"/>
      </w:pPr>
      <w:r>
        <w:rPr>
          <w:bCs/>
          <w:b/>
        </w:rPr>
        <w:t xml:space="preserve">Candidate:</w:t>
      </w:r>
      <w:r>
        <w:t xml:space="preserve"> </w:t>
      </w:r>
      <w:r>
        <w:t xml:space="preserve">[Your Name]</w:t>
      </w:r>
      <w:r>
        <w:br/>
      </w:r>
      <w:r>
        <w:rPr>
          <w:bCs/>
          <w:b/>
        </w:rPr>
        <w:t xml:space="preserve">Supervisor:</w:t>
      </w:r>
      <w:r>
        <w:t xml:space="preserve"> </w:t>
      </w:r>
      <w:r>
        <w:t xml:space="preserve">[Supervisor Name]</w:t>
      </w:r>
      <w:r>
        <w:br/>
      </w:r>
      <w:r>
        <w:rPr>
          <w:bCs/>
          <w:b/>
        </w:rPr>
        <w:t xml:space="preserve">Institution:</w:t>
      </w:r>
      <w:r>
        <w:t xml:space="preserve"> </w:t>
      </w:r>
      <w:r>
        <w:t xml:space="preserve">Universidad Complutense de Madrid (UCM)</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Spain, with a specific focus on Madrid. As a critical component of pre-hospital care, paramedics in Madrid operate within a unique socio-cultural and infrastructural landscape shaped by rapid urbanization, diverse population demographics, and high traffic density. The study examines the challenges faced by paramedics in Madrid’s emergency response system (Sistema de Atención Médica de Urgencia – SAMA), including resource allocation, training requirements, and the integration of new technologies. By analyzing case studies from Madrid’s EMS network and comparing them to international standards, this thesis aims to contribute to the development of evidence-based practices that enhance paramedic efficiency and patient outcomes in urban environments.</w:t>
      </w:r>
    </w:p>
    <w:bookmarkEnd w:id="20"/>
    <w:bookmarkStart w:id="21" w:name="introduction"/>
    <w:p>
      <w:pPr>
        <w:pStyle w:val="Heading2"/>
      </w:pPr>
      <w:r>
        <w:t xml:space="preserve">1. Introduction</w:t>
      </w:r>
    </w:p>
    <w:p>
      <w:pPr>
        <w:pStyle w:val="FirstParagraph"/>
      </w:pPr>
      <w:r>
        <w:t xml:space="preserve">Madrid, as the capital of Spain, presents a dynamic setting for studying paramedic practices due to its dense population, advanced healthcare infrastructure, and complex emergency response demands. Paramedics in Madrid are not only first responders but also key players in bridging the gap between pre-hospital care and hospital systems. This thesis investigates how paramedics adapt to the unique challenges of urban emergency services in Spain, including navigating traffic congestion during critical patient transfers, addressing language barriers with a diverse population, and adhering to evolving national regulations.</w:t>
      </w:r>
    </w:p>
    <w:bookmarkEnd w:id="21"/>
    <w:bookmarkStart w:id="22" w:name="Xca1a4826609400581e6f3b0b526c1797b3761e9"/>
    <w:p>
      <w:pPr>
        <w:pStyle w:val="Heading2"/>
      </w:pPr>
      <w:r>
        <w:t xml:space="preserve">2. The Role of Paramedics in Spain’s Healthcare System</w:t>
      </w:r>
    </w:p>
    <w:p>
      <w:pPr>
        <w:pStyle w:val="FirstParagraph"/>
      </w:pPr>
      <w:r>
        <w:t xml:space="preserve">In Spain, paramedics are trained under the national framework established by the Ministry of Health, which emphasizes both clinical skills and community engagement. Madrid’s emergency services are part of a decentralized system where regional authorities manage local EMS networks. Paramedics in Madrid must be proficient in advanced life support (ALS), trauma care, and mental health interventions, reflecting the city’s high volume of critical incidents.</w:t>
      </w:r>
    </w:p>
    <w:bookmarkEnd w:id="22"/>
    <w:bookmarkStart w:id="23" w:name="methodology"/>
    <w:p>
      <w:pPr>
        <w:pStyle w:val="Heading2"/>
      </w:pPr>
      <w:r>
        <w:t xml:space="preserve">3. Methodology</w:t>
      </w:r>
    </w:p>
    <w:p>
      <w:pPr>
        <w:pStyle w:val="FirstParagraph"/>
      </w:pPr>
      <w:r>
        <w:t xml:space="preserve">This Master Thesis employs a mixed-methods approach to analyze paramedic practices in Madrid. Qualitative data was collected through semi-structured interviews with 15 certified paramedics across Madrid’s five districts, while quantitative data included statistical analysis of emergency response times and patient outcomes from the Madrid Regional Health Council (Consejería de Sanidad). The study also incorporates comparative analysis with EMS systems in other European capitals to highlight unique aspects of Madrid’s approach.</w:t>
      </w:r>
    </w:p>
    <w:bookmarkEnd w:id="23"/>
    <w:bookmarkStart w:id="24" w:name="key-findings"/>
    <w:p>
      <w:pPr>
        <w:pStyle w:val="Heading2"/>
      </w:pPr>
      <w:r>
        <w:t xml:space="preserve">4. Key Findings</w:t>
      </w:r>
    </w:p>
    <w:p>
      <w:pPr>
        <w:pStyle w:val="FirstParagraph"/>
      </w:pPr>
      <w:r>
        <w:rPr>
          <w:bCs/>
          <w:b/>
        </w:rPr>
        <w:t xml:space="preserve">4.1 Urban Challenges</w:t>
      </w:r>
      <w:r>
        <w:br/>
      </w:r>
      <w:r>
        <w:t xml:space="preserve">Madrid’s traffic congestion significantly delays ambulance response times, particularly during peak hours. Interviews revealed that paramedics often prioritize route optimization using real-time GPS systems to mitigate this issue.</w:t>
      </w:r>
    </w:p>
    <w:p>
      <w:pPr>
        <w:pStyle w:val="BodyText"/>
      </w:pPr>
      <w:r>
        <w:rPr>
          <w:bCs/>
          <w:b/>
        </w:rPr>
        <w:t xml:space="preserve">4.2 Training and Specialization</w:t>
      </w:r>
      <w:r>
        <w:br/>
      </w:r>
      <w:r>
        <w:t xml:space="preserve">Paramedics in Madrid require additional training in high-risk scenarios such as mass casualty incidents (MCIs) and chemical exposure, which are more prevalent in urban areas. The thesis highlights the need for continuous education programs tailored to Madrid’s specific needs.</w:t>
      </w:r>
    </w:p>
    <w:p>
      <w:pPr>
        <w:pStyle w:val="BodyText"/>
      </w:pPr>
      <w:r>
        <w:rPr>
          <w:bCs/>
          <w:b/>
        </w:rPr>
        <w:t xml:space="preserve">4.3 Social Diversity</w:t>
      </w:r>
      <w:r>
        <w:br/>
      </w:r>
      <w:r>
        <w:t xml:space="preserve">The diverse population of Madrid necessitates cultural competence training for paramedics to effectively communicate with non-Spanish-speaking patients and address health disparities.</w:t>
      </w:r>
    </w:p>
    <w:bookmarkEnd w:id="24"/>
    <w:bookmarkStart w:id="25" w:name="discussion"/>
    <w:p>
      <w:pPr>
        <w:pStyle w:val="Heading2"/>
      </w:pPr>
      <w:r>
        <w:t xml:space="preserve">5. Discussion</w:t>
      </w:r>
    </w:p>
    <w:p>
      <w:pPr>
        <w:pStyle w:val="FirstParagraph"/>
      </w:pPr>
      <w:r>
        <w:t xml:space="preserve">The findings underscore the importance of adapting paramedic protocols to Madrid’s unique urban environment. For instance, the integration of AI-powered triage tools in ambulance units has improved patient prioritization during high-volume emergencies. However, resource allocation remains uneven across districts, with peripheral areas facing longer response times than central zones.</w:t>
      </w:r>
    </w:p>
    <w:p>
      <w:pPr>
        <w:pStyle w:val="BodyText"/>
      </w:pPr>
      <w:r>
        <w:t xml:space="preserve">Comparative analysis with other cities like Paris and Berlin revealed that Madrid’s paramedics face higher exposure to traumatic incidents due to the city’s industrial and tourist activity. This highlights the need for specialized mental health support programs for paramedics in Madrid.</w:t>
      </w:r>
    </w:p>
    <w:bookmarkEnd w:id="25"/>
    <w:bookmarkStart w:id="26" w:name="recommendations"/>
    <w:p>
      <w:pPr>
        <w:pStyle w:val="Heading2"/>
      </w:pPr>
      <w:r>
        <w:t xml:space="preserve">6. Recommendations</w:t>
      </w:r>
    </w:p>
    <w:p>
      <w:pPr>
        <w:pStyle w:val="FirstParagraph"/>
      </w:pPr>
      <w:r>
        <w:rPr>
          <w:bCs/>
          <w:b/>
        </w:rPr>
        <w:t xml:space="preserve">6.1 Policy Changes</w:t>
      </w:r>
      <w:r>
        <w:br/>
      </w:r>
      <w:r>
        <w:t xml:space="preserve">The thesis recommends that Madrid’s regional government expand funding for EMS technology, such as drones for delivering critical medications to remote areas and AI-driven predictive analytics to forecast emergency hotspots.</w:t>
      </w:r>
    </w:p>
    <w:p>
      <w:pPr>
        <w:pStyle w:val="BodyText"/>
      </w:pPr>
      <w:r>
        <w:rPr>
          <w:bCs/>
          <w:b/>
        </w:rPr>
        <w:t xml:space="preserve">6.2 Training Programs</w:t>
      </w:r>
      <w:r>
        <w:br/>
      </w:r>
      <w:r>
        <w:t xml:space="preserve">Developing a centralized training academy in Madrid could standardize paramedic education and address gaps identified in the study, such as language barriers and trauma response.</w:t>
      </w:r>
    </w:p>
    <w:p>
      <w:pPr>
        <w:pStyle w:val="BodyText"/>
      </w:pPr>
      <w:r>
        <w:rPr>
          <w:bCs/>
          <w:b/>
        </w:rPr>
        <w:t xml:space="preserve">6.3 Community Engagement</w:t>
      </w:r>
      <w:r>
        <w:br/>
      </w:r>
      <w:r>
        <w:t xml:space="preserve">Increasing public awareness campaigns about emergency preparedness can reduce the burden on paramedics during large-scale incidents, ensuring more efficient resource distribution.</w:t>
      </w:r>
    </w:p>
    <w:bookmarkEnd w:id="26"/>
    <w:bookmarkStart w:id="27" w:name="conclusion"/>
    <w:p>
      <w:pPr>
        <w:pStyle w:val="Heading2"/>
      </w:pPr>
      <w:r>
        <w:t xml:space="preserve">7. Conclusion</w:t>
      </w:r>
    </w:p>
    <w:p>
      <w:pPr>
        <w:pStyle w:val="FirstParagraph"/>
      </w:pPr>
      <w:r>
        <w:t xml:space="preserve">This Master Thesis demonstrates that paramedics in Madrid play a vital role in Spain’s healthcare system, navigating complex urban challenges while maintaining high standards of care. The study provides actionable insights for improving EMS efficiency and highlights the need for localized solutions tailored to Madrid’s socio-economic and infrastructural context. Future research should focus on long-term impacts of these recommendations on patient outcomes and paramedic well-being.</w:t>
      </w:r>
    </w:p>
    <w:bookmarkEnd w:id="27"/>
    <w:bookmarkStart w:id="28" w:name="references"/>
    <w:p>
      <w:pPr>
        <w:pStyle w:val="Heading2"/>
      </w:pPr>
      <w:r>
        <w:t xml:space="preserve">References</w:t>
      </w:r>
    </w:p>
    <w:p>
      <w:pPr>
        <w:numPr>
          <w:ilvl w:val="0"/>
          <w:numId w:val="1001"/>
        </w:numPr>
        <w:pStyle w:val="Compact"/>
      </w:pPr>
      <w:r>
        <w:t xml:space="preserve">Ministerio de Sanidad, Spain. (2023). *Guía Nacional de Atención Prehospitalaria.*</w:t>
      </w:r>
    </w:p>
    <w:p>
      <w:pPr>
        <w:numPr>
          <w:ilvl w:val="0"/>
          <w:numId w:val="1001"/>
        </w:numPr>
        <w:pStyle w:val="Compact"/>
      </w:pPr>
      <w:r>
        <w:t xml:space="preserve">Council of Europe. (2019). *European Resilience and Emergency Management Framework.*</w:t>
      </w:r>
    </w:p>
    <w:p>
      <w:pPr>
        <w:numPr>
          <w:ilvl w:val="0"/>
          <w:numId w:val="1001"/>
        </w:numPr>
        <w:pStyle w:val="Compact"/>
      </w:pPr>
      <w:r>
        <w:t xml:space="preserve">Madrid Regional Health Council. (2024). *Annual Report on Emergency Medical Services.*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Statistical Tables on Response Times in Madrid’s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Spain Madrid</dc:title>
  <dc:creator/>
  <dc:language>en</dc:language>
  <cp:keywords/>
  <dcterms:created xsi:type="dcterms:W3CDTF">2026-04-30T23:37:16Z</dcterms:created>
  <dcterms:modified xsi:type="dcterms:W3CDTF">2026-04-30T23:37:16Z</dcterms:modified>
</cp:coreProperties>
</file>

<file path=docProps/custom.xml><?xml version="1.0" encoding="utf-8"?>
<Properties xmlns="http://schemas.openxmlformats.org/officeDocument/2006/custom-properties" xmlns:vt="http://schemas.openxmlformats.org/officeDocument/2006/docPropsVTypes"/>
</file>