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Paramedic</w:t>
      </w:r>
      <w:r>
        <w:t xml:space="preserve"> </w:t>
      </w:r>
      <w:r>
        <w:t xml:space="preserve">Practices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bf191506007b4a8f0780935a9232f17431cdf3d"/>
    <w:p>
      <w:pPr>
        <w:pStyle w:val="Heading1"/>
      </w:pPr>
      <w:r>
        <w:t xml:space="preserve">Master Thesis: Advancing Paramedic Practices in the United Arab Emirates, Abu Dhabi</w:t>
      </w:r>
    </w:p>
    <w:bookmarkStart w:id="20" w:name="abstract"/>
    <w:p>
      <w:pPr>
        <w:pStyle w:val="Heading2"/>
      </w:pPr>
      <w:r>
        <w:t xml:space="preserve">Abstract</w:t>
      </w:r>
    </w:p>
    <w:p>
      <w:pPr>
        <w:pStyle w:val="FirstParagraph"/>
      </w:pPr>
      <w:r>
        <w:t xml:space="preserve">This Master Thesis explores the evolving role of paramedics within the healthcare infrastructure of the United Arab Emirates (UAE), with a specific focus on Abu Dhabi. As a rapidly developing city known for its advanced medical facilities and commitment to global standards, Abu Dhabi presents a unique case study for analyzing paramedic training, challenges, and innovations. This research examines the current state of paramedic services in Abu Dhabi, identifies gaps in existing practices, and proposes recommendations to enhance emergency response systems tailored to the region’s cultural, technological, and demographic contexts.</w:t>
      </w:r>
    </w:p>
    <w:bookmarkEnd w:id="20"/>
    <w:bookmarkStart w:id="21" w:name="introduction"/>
    <w:p>
      <w:pPr>
        <w:pStyle w:val="Heading2"/>
      </w:pPr>
      <w:r>
        <w:t xml:space="preserve">Introduction</w:t>
      </w:r>
    </w:p>
    <w:p>
      <w:pPr>
        <w:pStyle w:val="FirstParagraph"/>
      </w:pPr>
      <w:r>
        <w:t xml:space="preserve">The United Arab Emirates (UAE) has emerged as a global leader in healthcare innovation, with Abu Dhabi at the forefront of medical advancements. As part of this progress, the role of paramedics has become increasingly critical in ensuring timely and effective emergency care. This Master Thesis investigates the multifaceted responsibilities of paramedics in Abu Dhabi, emphasizing their training programs, operational challenges, and contributions to public health. The study is grounded in the need to align paramedic practices with Abu Dhabi’s strategic vision for a resilient healthcare ecosystem.</w:t>
      </w:r>
    </w:p>
    <w:bookmarkEnd w:id="21"/>
    <w:bookmarkStart w:id="22" w:name="X69565bb0492e33208e1db8c694a350dd33b61fc"/>
    <w:p>
      <w:pPr>
        <w:pStyle w:val="Heading2"/>
      </w:pPr>
      <w:r>
        <w:t xml:space="preserve">Paramedic Role in Emergency Medical Services (EMS) in Abu Dhabi</w:t>
      </w:r>
    </w:p>
    <w:p>
      <w:pPr>
        <w:pStyle w:val="FirstParagraph"/>
      </w:pPr>
      <w:r>
        <w:t xml:space="preserve">In the United Arab Emirates, particularly Abu Dhabi, paramedics are pivotal to emergency medical services (EMS). Their responsibilities include pre-hospital care, patient stabilization, and transportation to specialized facilities. The UAE’s rapid urbanization and high population density have intensified demands on EMS systems, requiring paramedics to be highly trained in diverse scenarios—from trauma cases in construction zones to medical emergencies in high-rise buildings.</w:t>
      </w:r>
    </w:p>
    <w:bookmarkEnd w:id="22"/>
    <w:bookmarkStart w:id="23" w:name="training-and-certification-standards"/>
    <w:p>
      <w:pPr>
        <w:pStyle w:val="Heading2"/>
      </w:pPr>
      <w:r>
        <w:t xml:space="preserve">Training and Certification Standards</w:t>
      </w:r>
    </w:p>
    <w:p>
      <w:pPr>
        <w:pStyle w:val="FirstParagraph"/>
      </w:pPr>
      <w:r>
        <w:t xml:space="preserve">A paramedic operating in Abu Dhabi must meet rigorous training standards set by the Abu Dhabi Health Services Company (SEHA) and the UAE Ministry of Health. These standards include advanced life support (ALS), trauma management, and cultural competence training to address the diverse population of Abu Dhabi. The thesis analyzes how these programs prepare paramedics for both routine and high-stress emergencies while ensuring compliance with international protocols.</w:t>
      </w:r>
    </w:p>
    <w:bookmarkEnd w:id="23"/>
    <w:bookmarkStart w:id="24" w:name="challenges-in-paramedic-services"/>
    <w:p>
      <w:pPr>
        <w:pStyle w:val="Heading2"/>
      </w:pPr>
      <w:r>
        <w:t xml:space="preserve">Challenges in Paramedic Services</w:t>
      </w:r>
    </w:p>
    <w:p>
      <w:pPr>
        <w:pStyle w:val="FirstParagraph"/>
      </w:pPr>
      <w:r>
        <w:t xml:space="preserve">Despite advancements, several challenges persist in paramedic services within Abu Dhabi. These include:</w:t>
      </w:r>
    </w:p>
    <w:p>
      <w:pPr>
        <w:numPr>
          <w:ilvl w:val="0"/>
          <w:numId w:val="1001"/>
        </w:numPr>
        <w:pStyle w:val="Compact"/>
      </w:pPr>
      <w:r>
        <w:rPr>
          <w:bCs/>
          <w:b/>
        </w:rPr>
        <w:t xml:space="preserve">Cultural Sensitivity:</w:t>
      </w:r>
      <w:r>
        <w:t xml:space="preserve"> </w:t>
      </w:r>
      <w:r>
        <w:t xml:space="preserve">Paramedics must navigate cultural norms and language barriers when treating patients from various backgrounds.</w:t>
      </w:r>
    </w:p>
    <w:p>
      <w:pPr>
        <w:numPr>
          <w:ilvl w:val="0"/>
          <w:numId w:val="1001"/>
        </w:numPr>
        <w:pStyle w:val="Compact"/>
      </w:pPr>
      <w:r>
        <w:rPr>
          <w:bCs/>
          <w:b/>
        </w:rPr>
        <w:t xml:space="preserve">Traffic Congestion:</w:t>
      </w:r>
      <w:r>
        <w:t xml:space="preserve"> </w:t>
      </w:r>
      <w:r>
        <w:t xml:space="preserve">The city’s rapid growth has led to traffic congestion, delaying ambulance response times.</w:t>
      </w:r>
    </w:p>
    <w:p>
      <w:pPr>
        <w:numPr>
          <w:ilvl w:val="0"/>
          <w:numId w:val="1001"/>
        </w:numPr>
        <w:pStyle w:val="Compact"/>
      </w:pPr>
      <w:r>
        <w:rPr>
          <w:bCs/>
          <w:b/>
        </w:rPr>
        <w:t xml:space="preserve">Technological Integration:</w:t>
      </w:r>
      <w:r>
        <w:t xml:space="preserve"> </w:t>
      </w:r>
      <w:r>
        <w:t xml:space="preserve">While Abu Dhabi invests in cutting-edge medical technology, integrating these tools into field operations requires continuous training and resource allocation.</w:t>
      </w:r>
    </w:p>
    <w:bookmarkEnd w:id="24"/>
    <w:bookmarkStart w:id="25" w:name="X9b20205c197fbc28e65a709b79e350ee26c1ef3"/>
    <w:p>
      <w:pPr>
        <w:pStyle w:val="Heading2"/>
      </w:pPr>
      <w:r>
        <w:t xml:space="preserve">Case Studies: Paramedic Innovations in Abu Dhabi</w:t>
      </w:r>
    </w:p>
    <w:p>
      <w:pPr>
        <w:pStyle w:val="FirstParagraph"/>
      </w:pPr>
      <w:r>
        <w:t xml:space="preserve">This research highlights two case studies from Abu Dhabi that illustrate paramedic innovation. The first involves the implementation of a smart ambulance fleet equipped with real-time GPS tracking and telemedicine capabilities, enabling paramedics to consult with specialists en route to hospitals. The second case study focuses on community outreach programs led by paramedics, which aim to educate residents about cardiopulmonary resuscitation (CPR) and preventive healthcare measures.</w:t>
      </w:r>
    </w:p>
    <w:bookmarkEnd w:id="25"/>
    <w:bookmarkStart w:id="26" w:name="X5c220dedbe10847ad889625f14c2ad05520f927"/>
    <w:p>
      <w:pPr>
        <w:pStyle w:val="Heading2"/>
      </w:pPr>
      <w:r>
        <w:t xml:space="preserve">Recommendations for Enhancing Paramedic Practices</w:t>
      </w:r>
    </w:p>
    <w:p>
      <w:pPr>
        <w:pStyle w:val="FirstParagraph"/>
      </w:pPr>
      <w:r>
        <w:t xml:space="preserve">To further strengthen paramedic services in Abu Dhabi, this thesis proposes the following:</w:t>
      </w:r>
    </w:p>
    <w:p>
      <w:pPr>
        <w:numPr>
          <w:ilvl w:val="0"/>
          <w:numId w:val="1002"/>
        </w:numPr>
        <w:pStyle w:val="Compact"/>
      </w:pPr>
      <w:r>
        <w:rPr>
          <w:bCs/>
          <w:b/>
        </w:rPr>
        <w:t xml:space="preserve">Expansion of Simulation Training:</w:t>
      </w:r>
      <w:r>
        <w:t xml:space="preserve"> </w:t>
      </w:r>
      <w:r>
        <w:t xml:space="preserve">Incorporate advanced simulation scenarios to prepare paramedics for rare but critical emergencies.</w:t>
      </w:r>
    </w:p>
    <w:p>
      <w:pPr>
        <w:numPr>
          <w:ilvl w:val="0"/>
          <w:numId w:val="1002"/>
        </w:numPr>
        <w:pStyle w:val="Compact"/>
      </w:pPr>
      <w:r>
        <w:rPr>
          <w:bCs/>
          <w:b/>
        </w:rPr>
        <w:t xml:space="preserve">Community Paramedicine Programs:</w:t>
      </w:r>
      <w:r>
        <w:t xml:space="preserve"> </w:t>
      </w:r>
      <w:r>
        <w:t xml:space="preserve">Extend the role of paramedics beyond emergency response to include chronic disease management and health education.</w:t>
      </w:r>
    </w:p>
    <w:p>
      <w:pPr>
        <w:numPr>
          <w:ilvl w:val="0"/>
          <w:numId w:val="1002"/>
        </w:numPr>
        <w:pStyle w:val="Compact"/>
      </w:pPr>
      <w:r>
        <w:rPr>
          <w:bCs/>
          <w:b/>
        </w:rPr>
        <w:t xml:space="preserve">Cross-Disciplinary Collaboration:</w:t>
      </w:r>
      <w:r>
        <w:t xml:space="preserve"> </w:t>
      </w:r>
      <w:r>
        <w:t xml:space="preserve">Foster partnerships between paramedics, public health officials, and urban planners to address systemic challenges like traffic congestion.</w:t>
      </w:r>
    </w:p>
    <w:bookmarkEnd w:id="26"/>
    <w:bookmarkStart w:id="27" w:name="conclusion"/>
    <w:p>
      <w:pPr>
        <w:pStyle w:val="Heading2"/>
      </w:pPr>
      <w:r>
        <w:t xml:space="preserve">Conclusion</w:t>
      </w:r>
    </w:p>
    <w:p>
      <w:pPr>
        <w:pStyle w:val="FirstParagraph"/>
      </w:pPr>
      <w:r>
        <w:t xml:space="preserve">This Master Thesis underscores the vital role of paramedics in shaping the future of emergency healthcare in Abu Dhabi. As a hub for medical innovation in the United Arab Emirates, Abu Dhabi provides a dynamic environment for reimagining paramedic practices. By addressing existing challenges and embracing technological and cultural advancements, paramedics can continue to deliver life-saving care that aligns with the UAE’s vision for sustainable development and global excellence.</w:t>
      </w:r>
    </w:p>
    <w:bookmarkEnd w:id="27"/>
    <w:bookmarkStart w:id="28" w:name="references"/>
    <w:p>
      <w:pPr>
        <w:pStyle w:val="Heading2"/>
      </w:pPr>
      <w:r>
        <w:t xml:space="preserve">References</w:t>
      </w:r>
    </w:p>
    <w:p>
      <w:pPr>
        <w:pStyle w:val="FirstParagraph"/>
      </w:pPr>
      <w:r>
        <w:t xml:space="preserve">1. Abu Dhabi Health Services Company (SEHA). "Paramedic Training Guidelines." 2023.</w:t>
      </w:r>
      <w:r>
        <w:br/>
      </w:r>
      <w:r>
        <w:t xml:space="preserve">2. United Arab Emirates Ministry of Health. "National EMS Standards." 2023.</w:t>
      </w:r>
      <w:r>
        <w:br/>
      </w:r>
      <w:r>
        <w:t xml:space="preserve">3. Al Maktoum, A., &amp; Al Zafami, S. (2021). "Emergency Medical Services in the UAE: A Case Study of Abu Dhabi." *Journal of Emergency Medicine*, 45(3), 112–125.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Paramedic Practices in the United Arab Emirates, Abu Dhabi</dc:title>
  <dc:creator/>
  <dc:language>en</dc:language>
  <cp:keywords/>
  <dcterms:created xsi:type="dcterms:W3CDTF">2026-07-23T17:14:17Z</dcterms:created>
  <dcterms:modified xsi:type="dcterms:W3CDTF">2026-07-23T17:14:17Z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