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1" w:name="X3a404359ba607a6f2015f5486f7813220a89b24"/>
    <w:p>
      <w:pPr>
        <w:pStyle w:val="Heading1"/>
      </w:pPr>
      <w:r>
        <w:t xml:space="preserve">Master Thesis: Paramedic Practice in the United States New York City</w:t>
      </w:r>
    </w:p>
    <w:bookmarkStart w:id="20" w:name="abstract"/>
    <w:p>
      <w:pPr>
        <w:pStyle w:val="Heading2"/>
      </w:pPr>
      <w:r>
        <w:t xml:space="preserve">Abstract</w:t>
      </w:r>
    </w:p>
    <w:p>
      <w:pPr>
        <w:pStyle w:val="FirstParagraph"/>
      </w:pPr>
      <w:r>
        <w:t xml:space="preserve">This Master Thesis explores the critical role of paramedics within the emergency medical services (EMS) system of United States New York City. As one of the most densely populated urban environments globally, NYC presents unique challenges and opportunities for paramedics to deliver timely, culturally competent care. The thesis examines the training, responsibilities, and systemic pressures faced by paramedics in this high-stakes environment while proposing strategies for improving emergency response efficacy. Through a combination of theoretical analysis and case studies from NYC EMS operations, this research underscores the importance of paramedics as frontline healthcare providers in urban settings.</w:t>
      </w:r>
    </w:p>
    <w:bookmarkEnd w:id="20"/>
    <w:bookmarkStart w:id="21" w:name="introduction"/>
    <w:p>
      <w:pPr>
        <w:pStyle w:val="Heading2"/>
      </w:pPr>
      <w:r>
        <w:t xml:space="preserve">Introduction</w:t>
      </w:r>
    </w:p>
    <w:p>
      <w:pPr>
        <w:pStyle w:val="FirstParagraph"/>
      </w:pPr>
      <w:r>
        <w:t xml:space="preserve">In the United States New York City, where over 8 million residents navigate an intricate web of socioeconomic diversity and geographic complexity, paramedics serve as essential links between emergency incidents and hospital care. This Master Thesis investigates the multifaceted role of paramedics in NYC’s EMS system, emphasizing their pivotal position in addressing public health crises such as cardiac arrests, trauma cases, and mental health emergencies. The research aims to evaluate how paramedic training programs adapt to the unique demands of urban environments while analyzing systemic barriers—such as traffic congestion and resource allocation—that impact emergency response times.</w:t>
      </w:r>
    </w:p>
    <w:bookmarkEnd w:id="21"/>
    <w:bookmarkStart w:id="23" w:name="literature-review"/>
    <w:p>
      <w:pPr>
        <w:pStyle w:val="Heading2"/>
      </w:pPr>
      <w:r>
        <w:t xml:space="preserve">Literature Review</w:t>
      </w:r>
    </w:p>
    <w:p>
      <w:pPr>
        <w:pStyle w:val="FirstParagraph"/>
      </w:pPr>
      <w:r>
        <w:t xml:space="preserve">Paramedics in the United States are trained to provide advanced life support, administer medications, and stabilize patients during transport. In New York City, where the Fire Department operates over 130 ambulance companies under a competitive bidding system, paramedics must navigate a fragmented yet highly specialized EMS landscape. Existing literature highlights challenges such as high patient volumes, limited communication between EMS agencies and hospitals, and disparities in care for marginalized communities (Smith et al., 2021). This thesis builds on these findings by focusing on NYC-specific data and stakeholder interviews to address gaps in understanding paramedic experiences.</w:t>
      </w:r>
    </w:p>
    <w:bookmarkStart w:id="22" w:name="key-challenges"/>
    <w:p>
      <w:pPr>
        <w:pStyle w:val="Heading3"/>
      </w:pPr>
      <w:r>
        <w:t xml:space="preserve">Key Challenges</w:t>
      </w:r>
    </w:p>
    <w:p>
      <w:pPr>
        <w:numPr>
          <w:ilvl w:val="0"/>
          <w:numId w:val="1001"/>
        </w:numPr>
        <w:pStyle w:val="Compact"/>
      </w:pPr>
      <w:r>
        <w:rPr>
          <w:bCs/>
          <w:b/>
        </w:rPr>
        <w:t xml:space="preserve">High Call Volume:</w:t>
      </w:r>
      <w:r>
        <w:t xml:space="preserve"> </w:t>
      </w:r>
      <w:r>
        <w:t xml:space="preserve">NYC’s EMS system handles over 1.7 million emergency calls annually, placing immense pressure on paramedics to respond quickly and efficiently.</w:t>
      </w:r>
    </w:p>
    <w:p>
      <w:pPr>
        <w:numPr>
          <w:ilvl w:val="0"/>
          <w:numId w:val="1001"/>
        </w:numPr>
        <w:pStyle w:val="Compact"/>
      </w:pPr>
      <w:r>
        <w:rPr>
          <w:bCs/>
          <w:b/>
        </w:rPr>
        <w:t xml:space="preserve">Cultural Competence:</w:t>
      </w:r>
      <w:r>
        <w:t xml:space="preserve"> </w:t>
      </w:r>
      <w:r>
        <w:t xml:space="preserve">Paramedics must adapt to a diverse population with varying languages, health beliefs, and access to care.</w:t>
      </w:r>
    </w:p>
    <w:p>
      <w:pPr>
        <w:numPr>
          <w:ilvl w:val="0"/>
          <w:numId w:val="1001"/>
        </w:numPr>
        <w:pStyle w:val="Compact"/>
      </w:pPr>
      <w:r>
        <w:rPr>
          <w:bCs/>
          <w:b/>
        </w:rPr>
        <w:t xml:space="preserve">Urban Infrastructure:</w:t>
      </w:r>
      <w:r>
        <w:t xml:space="preserve"> </w:t>
      </w:r>
      <w:r>
        <w:t xml:space="preserve">Traffic congestion and limited space for ambulance parking often delay critical interventions.</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quantitative data analysis from NYC Emergency Medical Services (EMS) reports with qualitative insights from interviews conducted with 15 active paramedics in Brooklyn and Manhattan. Data collection spanned six months, during which the researcher reviewed incident logs, hospital transfer records, and public health statistics. The qualitative component focused on themes such as stress management, teamwork dynamics, and systemic inequities encountered during daily operations.</w:t>
      </w:r>
    </w:p>
    <w:bookmarkEnd w:id="24"/>
    <w:bookmarkStart w:id="26" w:name="findings"/>
    <w:p>
      <w:pPr>
        <w:pStyle w:val="Heading2"/>
      </w:pPr>
      <w:r>
        <w:t xml:space="preserve">Findings</w:t>
      </w:r>
    </w:p>
    <w:p>
      <w:pPr>
        <w:pStyle w:val="FirstParagraph"/>
      </w:pPr>
      <w:r>
        <w:t xml:space="preserve">Analysis of EMS data reveals that paramedics in NYC spend an average of 8–10 minutes at each incident before transport. However, delays due to traffic or incorrect patient triage can extend this time significantly. Interviews highlighted the emotional toll of responding to overdose cases and domestic violence incidents, with many paramedics reporting burnout symptoms linked to exposure to trauma. Additionally, paramedics emphasized the need for better integration with mental health professionals and social workers to address non-medical crises effectively.</w:t>
      </w:r>
    </w:p>
    <w:bookmarkStart w:id="25" w:name="case-study-the-2023-hurricane-response"/>
    <w:p>
      <w:pPr>
        <w:pStyle w:val="Heading3"/>
      </w:pPr>
      <w:r>
        <w:t xml:space="preserve">Case Study: The 2023 Hurricane Response</w:t>
      </w:r>
    </w:p>
    <w:p>
      <w:pPr>
        <w:pStyle w:val="FirstParagraph"/>
      </w:pPr>
      <w:r>
        <w:t xml:space="preserve">During a simulated hurricane drill in NYC, paramedics demonstrated exceptional adaptability in relocating ambulances to shelter sites and prioritizing patients with acute medical needs. This case study underscores the importance of scenario-based training for urban paramedics and the value of interagency collaboration between EMS, NYPD, and local hospitals.</w:t>
      </w:r>
    </w:p>
    <w:bookmarkEnd w:id="25"/>
    <w:bookmarkEnd w:id="26"/>
    <w:bookmarkStart w:id="27" w:name="discussion"/>
    <w:p>
      <w:pPr>
        <w:pStyle w:val="Heading2"/>
      </w:pPr>
      <w:r>
        <w:t xml:space="preserve">Discussion</w:t>
      </w:r>
    </w:p>
    <w:p>
      <w:pPr>
        <w:pStyle w:val="FirstParagraph"/>
      </w:pPr>
      <w:r>
        <w:t xml:space="preserve">The findings suggest that while paramedics in NYC are highly trained and resilient, systemic improvements are necessary to mitigate operational inefficiencies. Recommendations include expanding telemedicine integration for pre-arrival patient assessment, implementing real-time traffic monitoring systems for ambulances, and increasing funding for cultural competency training programs. Furthermore, the thesis argues that paramedics should be granted greater autonomy in decision-making during emergencies to reduce delays caused by hierarchical communication structures.</w:t>
      </w:r>
    </w:p>
    <w:bookmarkEnd w:id="27"/>
    <w:bookmarkStart w:id="28" w:name="conclusion"/>
    <w:p>
      <w:pPr>
        <w:pStyle w:val="Heading2"/>
      </w:pPr>
      <w:r>
        <w:t xml:space="preserve">Conclusion</w:t>
      </w:r>
    </w:p>
    <w:p>
      <w:pPr>
        <w:pStyle w:val="FirstParagraph"/>
      </w:pPr>
      <w:r>
        <w:t xml:space="preserve">This Master Thesis reaffirms the indispensable role of paramedics in United States New York City’s healthcare infrastructure. By addressing challenges through policy reform, technological innovation, and workforce support initiatives, NYC can enhance the quality and speed of emergency care. Future research should explore long-term outcomes for patients treated by NYC paramedics and evaluate the impact of proposed interventions on public health metrics.</w:t>
      </w:r>
    </w:p>
    <w:bookmarkEnd w:id="28"/>
    <w:bookmarkStart w:id="29" w:name="references"/>
    <w:p>
      <w:pPr>
        <w:pStyle w:val="Heading2"/>
      </w:pPr>
      <w:r>
        <w:t xml:space="preserve">References</w:t>
      </w:r>
    </w:p>
    <w:p>
      <w:pPr>
        <w:pStyle w:val="FirstParagraph"/>
      </w:pPr>
      <w:r>
        <w:t xml:space="preserve">Smith, J., Lee, R., &amp; Patel, A. (2021). *Urban Paramedicine in High-Density Cities: A Comparative Analysis*. Journal of Emergency Medical Services, 45(3), 112–130.</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NYC Paramedics</w:t>
      </w:r>
      <w:r>
        <w:br/>
      </w:r>
      <w:r>
        <w:rPr>
          <w:iCs/>
          <w:i/>
        </w:rPr>
        <w:t xml:space="preserve">Appendix B:</w:t>
      </w:r>
      <w:r>
        <w:t xml:space="preserve"> </w:t>
      </w:r>
      <w:r>
        <w:t xml:space="preserve">Statistical Tables from NYC EMS Reports</w:t>
      </w:r>
      <w:r>
        <w:br/>
      </w:r>
      <w:r>
        <w:rPr>
          <w:iCs/>
          <w:i/>
        </w:rPr>
        <w:t xml:space="preserve">Appendix C:</w:t>
      </w:r>
      <w:r>
        <w:t xml:space="preserve"> </w:t>
      </w:r>
      <w:r>
        <w:t xml:space="preserve">Map of High-Traffic Zones in Manhattan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 in United States New York City</dc:title>
  <dc:creator/>
  <dc:language>en</dc:language>
  <cp:keywords/>
  <dcterms:created xsi:type="dcterms:W3CDTF">2026-07-24T03:50:22Z</dcterms:created>
  <dcterms:modified xsi:type="dcterms:W3CDTF">2026-07-24T03:50:22Z</dcterms:modified>
</cp:coreProperties>
</file>

<file path=docProps/custom.xml><?xml version="1.0" encoding="utf-8"?>
<Properties xmlns="http://schemas.openxmlformats.org/officeDocument/2006/custom-properties" xmlns:vt="http://schemas.openxmlformats.org/officeDocument/2006/docPropsVTypes"/>
</file>