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Petroleum</w:t>
      </w:r>
      <w:r>
        <w:t xml:space="preserve"> </w:t>
      </w:r>
      <w:r>
        <w:t xml:space="preserve">Engineer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9" w:name="X5091cb95248597aa1c9c8a1543576dcd1eb12c4"/>
    <w:p>
      <w:pPr>
        <w:pStyle w:val="Heading1"/>
      </w:pPr>
      <w:r>
        <w:t xml:space="preserve">Master Thesis: Petroleum Engineering in Algeria - A Focus on Algiers</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Algiers, Algeria</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Petroleum Engineers in shaping Algeria’s energy sector, with a particular focus on the capital city of Algiers. As a global hub for oil and gas exploration and production, Algiers serves as both an economic and technical center for petroleum engineering innovations. The study examines the challenges faced by Petroleum Engineers in Algeria, including resource depletion, environmental sustainability, and technological advancements in hydrocarbon extraction. It also highlights opportunities for growth through emerging technologies such as digitalization in reservoir management and carbon capture techniques. This document underscores the importance of aligning academic training with industry demands to address Algeria’s energy security needs while promoting sustainable practices.</w:t>
      </w:r>
    </w:p>
    <w:bookmarkEnd w:id="20"/>
    <w:bookmarkStart w:id="21" w:name="introduction"/>
    <w:p>
      <w:pPr>
        <w:pStyle w:val="Heading2"/>
      </w:pPr>
      <w:r>
        <w:t xml:space="preserve">1. Introduction</w:t>
      </w:r>
    </w:p>
    <w:p>
      <w:pPr>
        <w:pStyle w:val="FirstParagraph"/>
      </w:pPr>
      <w:r>
        <w:t xml:space="preserve">Algeria, with its vast oil and gas reserves, remains a pivotal player in the global energy market. The city of Algiers, as the political and economic capital of Algeria, hosts numerous national and international petroleum companies, research institutions, and engineering firms dedicated to advancing the hydrocarbon industry. This thesis is designed to provide a comprehensive analysis of how Petroleum Engineers in Algeria can contribute to the nation’s energy resilience while addressing unique regional challenges such as aging infrastructure and environmental regulations.</w:t>
      </w:r>
    </w:p>
    <w:p>
      <w:pPr>
        <w:pStyle w:val="BodyText"/>
      </w:pPr>
      <w:r>
        <w:t xml:space="preserve">The objective of this study is twofold: (1) to evaluate the current state of petroleum engineering education and practice in Algeria, particularly in Algiers, and (2) to propose strategies for enhancing technological innovation and sustainability within the sector. By focusing on Algiers, this work acknowledges its role as a strategic location for both academic research and industrial application.</w:t>
      </w:r>
    </w:p>
    <w:bookmarkEnd w:id="21"/>
    <w:bookmarkStart w:id="22" w:name="X31162938ea8afb35d073bba9a3f9b0d0137eb66"/>
    <w:p>
      <w:pPr>
        <w:pStyle w:val="Heading2"/>
      </w:pPr>
      <w:r>
        <w:t xml:space="preserve">2. The Role of Petroleum Engineers in Algeria’s Energy Sector</w:t>
      </w:r>
    </w:p>
    <w:p>
      <w:pPr>
        <w:pStyle w:val="FirstParagraph"/>
      </w:pPr>
      <w:r>
        <w:t xml:space="preserve">Petroleum Engineers in Algeria are tasked with managing the entire lifecycle of oil and gas projects, from exploration to production and environmental remediation. Given Algeria’s reliance on hydrocarbons for 95% of its export revenue, the role of these engineers is indispensable to economic stability. In Algiers, Petroleum Engineers collaborate with entities like</w:t>
      </w:r>
      <w:r>
        <w:t xml:space="preserve"> </w:t>
      </w:r>
      <w:r>
        <w:rPr>
          <w:bCs/>
          <w:b/>
        </w:rPr>
        <w:t xml:space="preserve">Sonatrach</w:t>
      </w:r>
      <w:r>
        <w:t xml:space="preserve"> </w:t>
      </w:r>
      <w:r>
        <w:t xml:space="preserve">(Algeria’s national oil company) to optimize extraction processes and ensure compliance with international environmental standards.</w:t>
      </w:r>
    </w:p>
    <w:p>
      <w:pPr>
        <w:pStyle w:val="BodyText"/>
      </w:pPr>
      <w:r>
        <w:t xml:space="preserve">Key challenges include:</w:t>
      </w:r>
    </w:p>
    <w:p>
      <w:pPr>
        <w:numPr>
          <w:ilvl w:val="0"/>
          <w:numId w:val="1001"/>
        </w:numPr>
        <w:pStyle w:val="Compact"/>
      </w:pPr>
      <w:r>
        <w:rPr>
          <w:bCs/>
          <w:b/>
        </w:rPr>
        <w:t xml:space="preserve">Aging infrastructure:</w:t>
      </w:r>
      <w:r>
        <w:t xml:space="preserve"> </w:t>
      </w:r>
      <w:r>
        <w:t xml:space="preserve">Many oil fields in Algeria are mature, requiring advanced recovery techniques.</w:t>
      </w:r>
    </w:p>
    <w:p>
      <w:pPr>
        <w:numPr>
          <w:ilvl w:val="0"/>
          <w:numId w:val="1001"/>
        </w:numPr>
        <w:pStyle w:val="Compact"/>
      </w:pPr>
      <w:r>
        <w:rPr>
          <w:bCs/>
          <w:b/>
        </w:rPr>
        <w:t xml:space="preserve">Environmental concerns:</w:t>
      </w:r>
      <w:r>
        <w:t xml:space="preserve"> </w:t>
      </w:r>
      <w:r>
        <w:t xml:space="preserve">Balancing economic growth with ecological preservation in sensitive areas near Algiers.</w:t>
      </w:r>
    </w:p>
    <w:p>
      <w:pPr>
        <w:numPr>
          <w:ilvl w:val="0"/>
          <w:numId w:val="1001"/>
        </w:numPr>
        <w:pStyle w:val="Compact"/>
      </w:pPr>
      <w:r>
        <w:rPr>
          <w:bCs/>
          <w:b/>
        </w:rPr>
        <w:t xml:space="preserve">Talent retention:</w:t>
      </w:r>
      <w:r>
        <w:t xml:space="preserve"> </w:t>
      </w:r>
      <w:r>
        <w:t xml:space="preserve">Attracting and retaining skilled engineers amidst global competition.</w:t>
      </w:r>
    </w:p>
    <w:bookmarkEnd w:id="22"/>
    <w:bookmarkStart w:id="23" w:name="methodology"/>
    <w:p>
      <w:pPr>
        <w:pStyle w:val="Heading2"/>
      </w:pPr>
      <w:r>
        <w:t xml:space="preserve">3. Methodology</w:t>
      </w:r>
    </w:p>
    <w:p>
      <w:pPr>
        <w:pStyle w:val="FirstParagraph"/>
      </w:pPr>
      <w:r>
        <w:t xml:space="preserve">This thesis employs a mixed-methods approach, combining qualitative and quantitative data to analyze the petroleum engineering landscape in Algeria. Data sources include:</w:t>
      </w:r>
    </w:p>
    <w:p>
      <w:pPr>
        <w:numPr>
          <w:ilvl w:val="0"/>
          <w:numId w:val="1002"/>
        </w:numPr>
        <w:pStyle w:val="Compact"/>
      </w:pPr>
      <w:r>
        <w:rPr>
          <w:bCs/>
          <w:b/>
        </w:rPr>
        <w:t xml:space="preserve">Literature Review:</w:t>
      </w:r>
      <w:r>
        <w:t xml:space="preserve"> </w:t>
      </w:r>
      <w:r>
        <w:t xml:space="preserve">Analysis of peer-reviewed journals, technical reports, and industry publications focused on petroleum engineering in North Africa.</w:t>
      </w:r>
    </w:p>
    <w:p>
      <w:pPr>
        <w:numPr>
          <w:ilvl w:val="0"/>
          <w:numId w:val="1002"/>
        </w:numPr>
        <w:pStyle w:val="Compact"/>
      </w:pPr>
      <w:r>
        <w:rPr>
          <w:bCs/>
          <w:b/>
        </w:rPr>
        <w:t xml:space="preserve">Casestudies:</w:t>
      </w:r>
      <w:r>
        <w:t xml:space="preserve"> </w:t>
      </w:r>
      <w:r>
        <w:t xml:space="preserve">Examination of successful projects in Algiers, such as the implementation of enhanced oil recovery (EOR) technologies at the Hassi Messaoud field.</w:t>
      </w:r>
    </w:p>
    <w:p>
      <w:pPr>
        <w:numPr>
          <w:ilvl w:val="0"/>
          <w:numId w:val="1002"/>
        </w:numPr>
        <w:pStyle w:val="Compact"/>
      </w:pPr>
      <w:r>
        <w:rPr>
          <w:bCs/>
          <w:b/>
        </w:rPr>
        <w:t xml:space="preserve">Expert Interviews:</w:t>
      </w:r>
      <w:r>
        <w:t xml:space="preserve"> </w:t>
      </w:r>
      <w:r>
        <w:t xml:space="preserve">Conversations with Petroleum Engineers and academics from Algerian universities and research institutes.</w:t>
      </w:r>
    </w:p>
    <w:bookmarkEnd w:id="23"/>
    <w:bookmarkStart w:id="24" w:name="technological-innovations-in-algiers"/>
    <w:p>
      <w:pPr>
        <w:pStyle w:val="Heading2"/>
      </w:pPr>
      <w:r>
        <w:t xml:space="preserve">4. Technological Innovations in Algiers</w:t>
      </w:r>
    </w:p>
    <w:p>
      <w:pPr>
        <w:pStyle w:val="FirstParagraph"/>
      </w:pPr>
      <w:r>
        <w:t xml:space="preserve">The city of Algiers has emerged as a center for technological innovation in petroleum engineering, driven by its proximity to major oil fields and the presence of specialized research institutions. Recent advancements include:</w:t>
      </w:r>
    </w:p>
    <w:p>
      <w:pPr>
        <w:numPr>
          <w:ilvl w:val="0"/>
          <w:numId w:val="1003"/>
        </w:numPr>
        <w:pStyle w:val="Compact"/>
      </w:pPr>
      <w:r>
        <w:rPr>
          <w:bCs/>
          <w:b/>
        </w:rPr>
        <w:t xml:space="preserve">Digitalization:</w:t>
      </w:r>
      <w:r>
        <w:t xml:space="preserve"> </w:t>
      </w:r>
      <w:r>
        <w:t xml:space="preserve">The integration of AI and machine learning in reservoir simulation to improve predictive accuracy.</w:t>
      </w:r>
    </w:p>
    <w:p>
      <w:pPr>
        <w:numPr>
          <w:ilvl w:val="0"/>
          <w:numId w:val="1003"/>
        </w:numPr>
        <w:pStyle w:val="Compact"/>
      </w:pPr>
      <w:r>
        <w:rPr>
          <w:bCs/>
          <w:b/>
        </w:rPr>
        <w:t xml:space="preserve">Clean Technologies:</w:t>
      </w:r>
      <w:r>
        <w:t xml:space="preserve"> </w:t>
      </w:r>
      <w:r>
        <w:t xml:space="preserve">Development of low-emission drilling rigs and carbon capture projects aligned with Algeria’s net-zero goals.</w:t>
      </w:r>
    </w:p>
    <w:p>
      <w:pPr>
        <w:numPr>
          <w:ilvl w:val="0"/>
          <w:numId w:val="1003"/>
        </w:numPr>
        <w:pStyle w:val="Compact"/>
      </w:pPr>
      <w:r>
        <w:rPr>
          <w:bCs/>
          <w:b/>
        </w:rPr>
        <w:t xml:space="preserve">Training Programs:</w:t>
      </w:r>
      <w:r>
        <w:t xml:space="preserve"> </w:t>
      </w:r>
      <w:r>
        <w:t xml:space="preserve">Collaboration between universities (e.g., University of Algiers) and industry leaders to bridge the skills gap in emerging technologies.</w:t>
      </w:r>
    </w:p>
    <w:bookmarkEnd w:id="24"/>
    <w:bookmarkStart w:id="25" w:name="X2dc1e09b8a3ec845669c18a4d15fa4e07982cba"/>
    <w:p>
      <w:pPr>
        <w:pStyle w:val="Heading2"/>
      </w:pPr>
      <w:r>
        <w:t xml:space="preserve">5. Environmental Sustainability and Petroleum Engineering</w:t>
      </w:r>
    </w:p>
    <w:p>
      <w:pPr>
        <w:pStyle w:val="FirstParagraph"/>
      </w:pPr>
      <w:r>
        <w:t xml:space="preserve">In Algeria, environmental sustainability has become a critical consideration for Petroleum Engineers. The government’s commitment to reducing greenhouse gas emissions by 2030 necessitates innovative approaches to minimize the ecological footprint of oil and gas operations in regions like Algiers.</w:t>
      </w:r>
    </w:p>
    <w:p>
      <w:pPr>
        <w:pStyle w:val="BodyText"/>
      </w:pPr>
      <w:r>
        <w:t xml:space="preserve">Strategies under investigation include:</w:t>
      </w:r>
    </w:p>
    <w:p>
      <w:pPr>
        <w:numPr>
          <w:ilvl w:val="0"/>
          <w:numId w:val="1004"/>
        </w:numPr>
        <w:pStyle w:val="Compact"/>
      </w:pPr>
      <w:r>
        <w:rPr>
          <w:bCs/>
          <w:b/>
        </w:rPr>
        <w:t xml:space="preserve">Renewable Energy Integration:</w:t>
      </w:r>
      <w:r>
        <w:t xml:space="preserve"> </w:t>
      </w:r>
      <w:r>
        <w:t xml:space="preserve">Combining solar energy with traditional petroleum projects for hybrid power solutions.</w:t>
      </w:r>
    </w:p>
    <w:p>
      <w:pPr>
        <w:numPr>
          <w:ilvl w:val="0"/>
          <w:numId w:val="1004"/>
        </w:numPr>
        <w:pStyle w:val="Compact"/>
      </w:pPr>
      <w:r>
        <w:rPr>
          <w:bCs/>
          <w:b/>
        </w:rPr>
        <w:t xml:space="preserve">Eco-friendly Drilling Techniques:</w:t>
      </w:r>
      <w:r>
        <w:t xml:space="preserve"> </w:t>
      </w:r>
      <w:r>
        <w:t xml:space="preserve">Adoption of biodegradable drilling fluids and reduced flaring technologies.</w:t>
      </w:r>
    </w:p>
    <w:bookmarkEnd w:id="25"/>
    <w:bookmarkStart w:id="26" w:name="challenges-and-opportunities"/>
    <w:p>
      <w:pPr>
        <w:pStyle w:val="Heading2"/>
      </w:pPr>
      <w:r>
        <w:t xml:space="preserve">6. Challenges and Opportunities</w:t>
      </w:r>
    </w:p>
    <w:p>
      <w:pPr>
        <w:pStyle w:val="FirstParagraph"/>
      </w:pPr>
      <w:r>
        <w:t xml:space="preserve">Despite progress, Petroleum Engineers in Algeria face hurdles such as limited funding for R&amp;D, regulatory complexities, and a shortage of skilled labor. However, opportunities abound with the rise of international partnerships (e.g., collaborations with French or Norwegian oil firms) and government initiatives to modernize the sector.</w:t>
      </w:r>
    </w:p>
    <w:p>
      <w:pPr>
        <w:pStyle w:val="BodyText"/>
      </w:pPr>
      <w:r>
        <w:t xml:space="preserve">For instance, the</w:t>
      </w:r>
      <w:r>
        <w:t xml:space="preserve"> </w:t>
      </w:r>
      <w:r>
        <w:rPr>
          <w:bCs/>
          <w:b/>
        </w:rPr>
        <w:t xml:space="preserve">Algerian Ministry of Energy</w:t>
      </w:r>
      <w:r>
        <w:t xml:space="preserve"> </w:t>
      </w:r>
      <w:r>
        <w:t xml:space="preserve">has launched programs to attract foreign investment in green energy projects, creating new avenues for Petroleum Engineers specializing in sustainable technologies.</w:t>
      </w:r>
    </w:p>
    <w:bookmarkEnd w:id="26"/>
    <w:bookmarkStart w:id="27" w:name="conclusion"/>
    <w:p>
      <w:pPr>
        <w:pStyle w:val="Heading2"/>
      </w:pPr>
      <w:r>
        <w:t xml:space="preserve">7. Conclusion</w:t>
      </w:r>
    </w:p>
    <w:p>
      <w:pPr>
        <w:pStyle w:val="FirstParagraph"/>
      </w:pPr>
      <w:r>
        <w:t xml:space="preserve">This Master Thesis highlights the indispensable role of Petroleum Engineers in Algeria’s energy future, with Algiers serving as a key nexus for innovation and education. By addressing challenges through technological advancement and environmental stewardship, petroleum engineers can ensure that Algeria remains a global energy leader while meeting its sustainability goals.</w:t>
      </w:r>
    </w:p>
    <w:p>
      <w:pPr>
        <w:pStyle w:val="BodyText"/>
      </w:pPr>
      <w:r>
        <w:t xml:space="preserve">The findings of this study underscore the need for continuous investment in research, interdisciplinary collaboration, and policy reforms to empower Petroleum Engineers in Algiers to drive the nation’s energy transformation.</w:t>
      </w:r>
    </w:p>
    <w:bookmarkEnd w:id="27"/>
    <w:bookmarkStart w:id="28" w:name="references"/>
    <w:p>
      <w:pPr>
        <w:pStyle w:val="Heading2"/>
      </w:pPr>
      <w:r>
        <w:t xml:space="preserve">References</w:t>
      </w:r>
    </w:p>
    <w:p>
      <w:pPr>
        <w:numPr>
          <w:ilvl w:val="0"/>
          <w:numId w:val="1005"/>
        </w:numPr>
        <w:pStyle w:val="Compact"/>
      </w:pPr>
      <w:r>
        <w:t xml:space="preserve">Sonatrach Annual Report (2023).</w:t>
      </w:r>
    </w:p>
    <w:p>
      <w:pPr>
        <w:numPr>
          <w:ilvl w:val="0"/>
          <w:numId w:val="1005"/>
        </w:numPr>
        <w:pStyle w:val="Compact"/>
      </w:pPr>
      <w:r>
        <w:t xml:space="preserve">University of Algiers. Department of Petroleum Engineering, Course Syllabus.</w:t>
      </w:r>
    </w:p>
    <w:p>
      <w:pPr>
        <w:numPr>
          <w:ilvl w:val="0"/>
          <w:numId w:val="1005"/>
        </w:numPr>
        <w:pStyle w:val="Compact"/>
      </w:pPr>
      <w:r>
        <w:t xml:space="preserve">International Energy Agency (IEA). “Algeria’s Energy Outlook 2025.”</w:t>
      </w:r>
    </w:p>
    <w:p>
      <w:pPr>
        <w:pStyle w:val="FirstParagraph"/>
      </w:pPr>
      <w:r>
        <w:rPr>
          <w:iCs/>
          <w:i/>
        </w:rPr>
        <w:t xml:space="preserve">This document is intended for academic use and must not be reproduced without permission from the author.</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Petroleum Engineer in Algeria (Algiers)</dc:title>
  <dc:creator/>
  <dc:language>en</dc:language>
  <cp:keywords/>
  <dcterms:created xsi:type="dcterms:W3CDTF">2026-07-14T12:38:30Z</dcterms:created>
  <dcterms:modified xsi:type="dcterms:W3CDTF">2026-07-14T12:38:30Z</dcterms:modified>
</cp:coreProperties>
</file>

<file path=docProps/custom.xml><?xml version="1.0" encoding="utf-8"?>
<Properties xmlns="http://schemas.openxmlformats.org/officeDocument/2006/custom-properties" xmlns:vt="http://schemas.openxmlformats.org/officeDocument/2006/docPropsVTypes"/>
</file>