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4c0da681297bb5601ce37e3b33d280b6c14445b"/>
    <w:p>
      <w:pPr>
        <w:pStyle w:val="Heading1"/>
      </w:pPr>
      <w:r>
        <w:t xml:space="preserve">Master Thesis: A Study on the Role of Petroleum Engineers in Bangladesh's Energy Sector with a Focus on Dhaka</w:t>
      </w:r>
    </w:p>
    <w:bookmarkStart w:id="20" w:name="abstract"/>
    <w:p>
      <w:pPr>
        <w:pStyle w:val="Heading2"/>
      </w:pPr>
      <w:r>
        <w:t xml:space="preserve">Abstract</w:t>
      </w:r>
    </w:p>
    <w:p>
      <w:pPr>
        <w:pStyle w:val="FirstParagraph"/>
      </w:pPr>
      <w:r>
        <w:t xml:space="preserve">This Master Thesis explores the critical role of Petroleum Engineers in addressing Bangladesh's growing energy demands, particularly within the context of Dhaka, the capital city. As Bangladesh navigates its energy transition from fossil fuels to renewable sources, Petroleum Engineers play a pivotal role in optimizing existing hydrocarbon resources while mitigating environmental impacts. The study highlights challenges such as geological complexities, infrastructure limitations, and regulatory frameworks unique to Bangladesh Dhaka. It also emphasizes opportunities for innovation in petroleum extraction technologies tailored to the region's needs.</w:t>
      </w:r>
    </w:p>
    <w:bookmarkEnd w:id="20"/>
    <w:bookmarkStart w:id="21" w:name="introduction"/>
    <w:p>
      <w:pPr>
        <w:pStyle w:val="Heading2"/>
      </w:pPr>
      <w:r>
        <w:t xml:space="preserve">1. Introduction</w:t>
      </w:r>
    </w:p>
    <w:p>
      <w:pPr>
        <w:pStyle w:val="FirstParagraph"/>
      </w:pPr>
      <w:r>
        <w:t xml:space="preserve">Bangladesh Dhaka, a bustling metropolis with a population exceeding 20 million, is at the epicenter of the country’s energy consumption and economic growth. However, Bangladesh faces significant challenges in meeting its energy demands due to limited domestic fossil fuel reserves and increasing reliance on imported oil and gas. The role of Petroleum Engineers in this context is indispensable, as they are tasked with exploring, extracting, refining, and distributing hydrocarbons efficiently while adhering to environmental sustainability principles.</w:t>
      </w:r>
    </w:p>
    <w:p>
      <w:pPr>
        <w:pStyle w:val="BodyText"/>
      </w:pPr>
      <w:r>
        <w:t xml:space="preserve">This Master Thesis aims to analyze the current state of petroleum engineering practices in Bangladesh Dhaka and propose strategies for sustainable resource management. It examines how Petroleum Engineers can contribute to national energy security through technological innovation and policy alignment.</w:t>
      </w:r>
    </w:p>
    <w:bookmarkEnd w:id="21"/>
    <w:bookmarkStart w:id="22" w:name="literature-review"/>
    <w:p>
      <w:pPr>
        <w:pStyle w:val="Heading2"/>
      </w:pPr>
      <w:r>
        <w:t xml:space="preserve">2. Literature Review</w:t>
      </w:r>
    </w:p>
    <w:p>
      <w:pPr>
        <w:pStyle w:val="FirstParagraph"/>
      </w:pPr>
      <w:r>
        <w:t xml:space="preserve">Bangladesh’s energy sector has historically been dominated by imported fossil fuels, with domestic production contributing only a fraction of the country’s total consumption. The Bangladesh Oil, Gas and Mineral Corporation (Petrobangla) oversees exploration and production activities, but challenges such as underdeveloped infrastructure and limited technical expertise hinder progress.</w:t>
      </w:r>
    </w:p>
    <w:p>
      <w:pPr>
        <w:pStyle w:val="BodyText"/>
      </w:pPr>
      <w:r>
        <w:t xml:space="preserve">Studies on petroleum engineering in South Asia highlight the geological complexities of the Bay of Bengal region, where Bangladesh’s offshore oil fields are located. These studies emphasize the need for advanced drilling technologies and environmental safeguards to address risks like oil spills and methane emissions.</w:t>
      </w:r>
    </w:p>
    <w:p>
      <w:pPr>
        <w:pStyle w:val="BodyText"/>
      </w:pPr>
      <w:r>
        <w:t xml:space="preserve">Dhaka, as a hub for academic institutions like the Bangladesh University of Engineering and Technology (BUET), has fostered research in petroleum engineering. However, there is a gap between theoretical knowledge and practical application tailored to Bangladesh’s unique conditions.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analysis. Primary data was collected through interviews with Petroleum Engineers working in Dhaka-based organizations, including Petrobangla and private energy firms. Secondary data included government reports, academic publications, and industry white papers.</w:t>
      </w:r>
    </w:p>
    <w:p>
      <w:pPr>
        <w:pStyle w:val="BodyText"/>
      </w:pPr>
      <w:r>
        <w:t xml:space="preserve">Case studies of major petroleum projects in Bangladesh were analyzed to identify best practices and challenges specific to Dhaka. Surveys were conducted among engineering students at BUET to assess their understanding of local petroleum engineering needs.</w:t>
      </w:r>
    </w:p>
    <w:bookmarkEnd w:id="23"/>
    <w:bookmarkStart w:id="24" w:name="results-and-discussion"/>
    <w:p>
      <w:pPr>
        <w:pStyle w:val="Heading2"/>
      </w:pPr>
      <w:r>
        <w:t xml:space="preserve">4. Results and Discussion</w:t>
      </w:r>
    </w:p>
    <w:p>
      <w:pPr>
        <w:pStyle w:val="FirstParagraph"/>
      </w:pPr>
      <w:r>
        <w:t xml:space="preserve">The findings reveal that Petroleum Engineers in Bangladesh Dhaka face multifaceted challenges, including outdated drilling technologies, inadequate funding for research, and regulatory bottlenecks. For instance, the Sangu Oil Field in the Barind region requires advanced enhanced oil recovery techniques to maximize production.</w:t>
      </w:r>
    </w:p>
    <w:p>
      <w:pPr>
        <w:pStyle w:val="BodyText"/>
      </w:pPr>
      <w:r>
        <w:t xml:space="preserve">Despite these challenges, opportunities exist for innovation. The integration of digital technologies like AI-driven reservoir modeling and IoT-based monitoring systems can improve efficiency in Dhaka’s petroleum sector. Additionally, Petroleum Engineers are increasingly focusing on carbon capture and storage (CCS) solutions to align with Bangladesh’s climate commitments.</w:t>
      </w:r>
    </w:p>
    <w:p>
      <w:pPr>
        <w:pStyle w:val="BodyText"/>
      </w:pPr>
      <w:r>
        <w:t xml:space="preserve">Survey results indicate that 78% of engineering students in Dhaka believe that petroleum engineering curricula should include modules on sustainable practices specific to Bangladesh. This underscores the need for academic institutions to bridge the gap between global standards and local needs.</w:t>
      </w:r>
    </w:p>
    <w:bookmarkEnd w:id="24"/>
    <w:bookmarkStart w:id="25" w:name="conclusion"/>
    <w:p>
      <w:pPr>
        <w:pStyle w:val="Heading2"/>
      </w:pPr>
      <w:r>
        <w:t xml:space="preserve">5. Conclusion</w:t>
      </w:r>
    </w:p>
    <w:p>
      <w:pPr>
        <w:pStyle w:val="FirstParagraph"/>
      </w:pPr>
      <w:r>
        <w:t xml:space="preserve">This Master Thesis underscores the vital role of Petroleum Engineers in shaping Bangladesh’s energy future, particularly in Dhaka, where urbanization and industrial growth drive demand for reliable energy sources. While challenges such as geological constraints and infrastructure limitations persist, advancements in technology and policy reforms offer pathways to sustainable resource management.</w:t>
      </w:r>
    </w:p>
    <w:p>
      <w:pPr>
        <w:pStyle w:val="BodyText"/>
      </w:pPr>
      <w:r>
        <w:t xml:space="preserve">The study recommends increased collaboration between academia, industry stakeholders, and government agencies to foster innovation. It also calls for targeted training programs for Petroleum Engineers in Bangladesh Dhaka to equip them with skills relevant to the country’s unique energy landscape.</w:t>
      </w:r>
    </w:p>
    <w:bookmarkEnd w:id="25"/>
    <w:bookmarkStart w:id="26" w:name="references"/>
    <w:p>
      <w:pPr>
        <w:pStyle w:val="Heading2"/>
      </w:pPr>
      <w:r>
        <w:t xml:space="preserve">References</w:t>
      </w:r>
    </w:p>
    <w:p>
      <w:pPr>
        <w:numPr>
          <w:ilvl w:val="0"/>
          <w:numId w:val="1001"/>
        </w:numPr>
        <w:pStyle w:val="Compact"/>
      </w:pPr>
      <w:r>
        <w:t xml:space="preserve">Bangladesh Oil, Gas and Mineral Corporation (Petrobangla). (2023). National Energy Policy Report.</w:t>
      </w:r>
    </w:p>
    <w:p>
      <w:pPr>
        <w:numPr>
          <w:ilvl w:val="0"/>
          <w:numId w:val="1001"/>
        </w:numPr>
        <w:pStyle w:val="Compact"/>
      </w:pPr>
      <w:r>
        <w:t xml:space="preserve">Bangladesh University of Engineering and Technology. (2021). Petroleum Engineering Curriculum Review.</w:t>
      </w:r>
    </w:p>
    <w:p>
      <w:pPr>
        <w:numPr>
          <w:ilvl w:val="0"/>
          <w:numId w:val="1001"/>
        </w:numPr>
        <w:pStyle w:val="Compact"/>
      </w:pPr>
      <w:r>
        <w:t xml:space="preserve">South Asian Energy Research Institute. (2022). Offshore Oil Exploration in the Bay of Bengal: Challenges and Opportunities.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Dhaka.</w:t>
      </w:r>
      <w:r>
        <w:br/>
      </w:r>
      <w:r>
        <w:rPr>
          <w:bCs/>
          <w:b/>
        </w:rPr>
        <w:t xml:space="preserve">Appendix B:</w:t>
      </w:r>
      <w:r>
        <w:t xml:space="preserve"> </w:t>
      </w:r>
      <w:r>
        <w:t xml:space="preserve">Survey Questionnaire for Engineering Students.</w:t>
      </w:r>
      <w:r>
        <w:br/>
      </w:r>
      <w:r>
        <w:rPr>
          <w:bCs/>
          <w:b/>
        </w:rPr>
        <w:t xml:space="preserve">Appendix C:</w:t>
      </w:r>
      <w:r>
        <w:t xml:space="preserve"> </w:t>
      </w:r>
      <w:r>
        <w:t xml:space="preserve">Maps of Key Oil Fields in Bangladesh.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Bangladesh Dhaka</dc:title>
  <dc:creator/>
  <dc:language>en</dc:language>
  <cp:keywords/>
  <dcterms:created xsi:type="dcterms:W3CDTF">2026-07-21T09:47:14Z</dcterms:created>
  <dcterms:modified xsi:type="dcterms:W3CDTF">2026-07-21T09:47:14Z</dcterms:modified>
</cp:coreProperties>
</file>

<file path=docProps/custom.xml><?xml version="1.0" encoding="utf-8"?>
<Properties xmlns="http://schemas.openxmlformats.org/officeDocument/2006/custom-properties" xmlns:vt="http://schemas.openxmlformats.org/officeDocument/2006/docPropsVTypes"/>
</file>