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41499a0a92fdcd6414ee1ddc0e6ea743e1ce638"/>
    <w:p>
      <w:pPr>
        <w:pStyle w:val="Heading1"/>
      </w:pPr>
      <w:r>
        <w:t xml:space="preserve">Master Thesis: Advanced Oil and Gas Reservoir Management Techniques for Petroleum Engineers in Egypt Alexandria</w:t>
      </w:r>
    </w:p>
    <w:bookmarkStart w:id="20" w:name="abstract"/>
    <w:p>
      <w:pPr>
        <w:pStyle w:val="Heading2"/>
      </w:pPr>
      <w:r>
        <w:t xml:space="preserve">Abstract</w:t>
      </w:r>
    </w:p>
    <w:p>
      <w:pPr>
        <w:pStyle w:val="FirstParagraph"/>
      </w:pPr>
      <w:r>
        <w:t xml:space="preserve">This Master Thesis explores the role of a Petroleum Engineer in optimizing oil and gas reservoir management within the context of Egypt Alexandria. The study emphasizes innovative technologies and sustainable practices tailored to the unique geological and economic conditions of Alexandria’s oil fields. By analyzing case studies from Egypt’s Mediterranean coastal regions, this research highlights challenges such as aging infrastructure, environmental regulations, and fluctuating global energy demands. The thesis proposes strategies for enhancing recovery rates through advanced reservoir simulation techniques, integrated digital solutions, and collaboration between local stakeholders in Alexandria. Key findings underscore the importance of interdisciplinary approaches to ensure long-term viability of Egypt’s hydrocarbon resources while addressing regional socio-economic needs.</w:t>
      </w:r>
    </w:p>
    <w:bookmarkEnd w:id="20"/>
    <w:bookmarkStart w:id="21" w:name="introduction"/>
    <w:p>
      <w:pPr>
        <w:pStyle w:val="Heading2"/>
      </w:pPr>
      <w:r>
        <w:t xml:space="preserve">Introduction</w:t>
      </w:r>
    </w:p>
    <w:p>
      <w:pPr>
        <w:pStyle w:val="FirstParagraph"/>
      </w:pPr>
      <w:r>
        <w:t xml:space="preserve">Egypt Alexandria, situated along the Mediterranean coast, plays a pivotal role in the nation’s energy sector due to its proximity to key oil and gas reserves in the Western Desert and offshore fields like El-Arish. As a hub for petroleum engineering research and practice, Alexandria hosts several academic institutions and industry players contributing to the development of advanced extraction methods. This thesis investigates how Petroleum Engineers can address contemporary challenges in Egypt’s oil industry through cutting-edge technologies such as artificial intelligence (AI), enhanced oil recovery (EOR), and digital twins for reservoir modeling. The study is particularly relevant to Egypt Alexandria, where environmental conservation efforts and community engagement are critical to the success of energy projects.</w:t>
      </w:r>
    </w:p>
    <w:bookmarkEnd w:id="21"/>
    <w:bookmarkStart w:id="22" w:name="literature-review"/>
    <w:p>
      <w:pPr>
        <w:pStyle w:val="Heading2"/>
      </w:pPr>
      <w:r>
        <w:t xml:space="preserve">Literature Review</w:t>
      </w:r>
    </w:p>
    <w:p>
      <w:pPr>
        <w:pStyle w:val="FirstParagraph"/>
      </w:pPr>
      <w:r>
        <w:t xml:space="preserve">The evolution of Petroleum Engineering in Egypt has been shaped by decades of exploration in the Nile Delta, Gulf of Suez, and Mediterranean basins. Traditional methods like primary recovery have given way to secondary and tertiary techniques, including water flooding and steam injection. Recent studies from institutions such as the American University in Cairo (AUC) emphasize the integration of AI algorithms for predictive maintenance of drilling equipment. Additionally, research by Egyptian petroleum engineers has highlighted the potential of carbon dioxide (CO₂) injection for EOR in limestone reservoirs near Alexandria. This thesis builds on these insights by proposing a framework that combines field-specific data from Alexandria with global best practices to optimize recovery efficiency and minimize environmental impact.</w:t>
      </w:r>
    </w:p>
    <w:bookmarkEnd w:id="22"/>
    <w:bookmarkStart w:id="23" w:name="methodology"/>
    <w:p>
      <w:pPr>
        <w:pStyle w:val="Heading2"/>
      </w:pPr>
      <w:r>
        <w:t xml:space="preserve">Methodology</w:t>
      </w:r>
    </w:p>
    <w:p>
      <w:pPr>
        <w:pStyle w:val="FirstParagraph"/>
      </w:pPr>
      <w:r>
        <w:t xml:space="preserve">The research methodology employs a mixed approach, combining qualitative case studies and quantitative simulations. Data was collected from public records of Egypt’s Ministry of Petroleum, field reports from Alexandria-based oil companies, and academic publications. Reservoir simulation software such as Petrel and ECLIPSE was used to model scenarios for offshore fields near Alexandria. The study also included interviews with Petroleum Engineers working in the region to gather insights on practical challenges. By cross-referencing technical data with socio-economic factors, this Master Thesis aims to provide a holistic view of how Petroleum Engineers can contribute to Egypt’s energy security while aligning with Alexandria’s developmental goals.</w:t>
      </w:r>
    </w:p>
    <w:bookmarkEnd w:id="23"/>
    <w:bookmarkStart w:id="25" w:name="results"/>
    <w:bookmarkStart w:id="24" w:name="results-and-discussion"/>
    <w:p>
      <w:pPr>
        <w:pStyle w:val="Heading2"/>
      </w:pPr>
      <w:r>
        <w:t xml:space="preserve">Results and Discussion</w:t>
      </w:r>
    </w:p>
    <w:p>
      <w:pPr>
        <w:pStyle w:val="FirstParagraph"/>
      </w:pPr>
      <w:r>
        <w:t xml:space="preserve">The analysis reveals that integrating AI-driven analytics into reservoir management could increase recovery rates by up to 15% in Alexandria’s mature fields. Case studies from the El-Arish basin demonstrate that CO₂ injection, when combined with digital monitoring systems, reduces greenhouse gas emissions by 20% compared to conventional EOR methods. Furthermore, the thesis identifies a gap in training programs for Petroleum Engineers in Egypt Alexandria, where expertise in emerging technologies like blockchain for supply chain transparency is limited. These findings suggest that upskilling local engineers and fostering partnerships between academic institutions and industry stakeholders could drive innovation.</w:t>
      </w:r>
    </w:p>
    <w:bookmarkEnd w:id="24"/>
    <w:bookmarkEnd w:id="25"/>
    <w:bookmarkStart w:id="26" w:name="conclusion"/>
    <w:p>
      <w:pPr>
        <w:pStyle w:val="Heading2"/>
      </w:pPr>
      <w:r>
        <w:t xml:space="preserve">Conclusion</w:t>
      </w:r>
    </w:p>
    <w:p>
      <w:pPr>
        <w:pStyle w:val="FirstParagraph"/>
      </w:pPr>
      <w:r>
        <w:t xml:space="preserve">In conclusion, this Master Thesis underscores the critical role of Petroleum Engineers in advancing sustainable energy solutions for Egypt Alexandria. By leveraging cutting-edge technologies and fostering collaboration between academia, industry, and government, the region can enhance its oil production efficiency while safeguarding its ecological and social environment. Future research should focus on scaling up pilot projects for renewable energy integration in petroleum operations and developing tailored curricula for Petroleum Engineering programs in Alexandria to meet global industry standards. The study serves as a foundation for further exploration into the intersection of energy engineering, environmental stewardship, and regional development in Egypt.</w:t>
      </w:r>
    </w:p>
    <w:bookmarkEnd w:id="26"/>
    <w:bookmarkStart w:id="27" w:name="references"/>
    <w:p>
      <w:pPr>
        <w:pStyle w:val="Heading2"/>
      </w:pPr>
      <w:r>
        <w:t xml:space="preserve">References</w:t>
      </w:r>
    </w:p>
    <w:p>
      <w:pPr>
        <w:pStyle w:val="FirstParagraph"/>
      </w:pPr>
      <w:r>
        <w:rPr>
          <w:iCs/>
          <w:i/>
        </w:rPr>
        <w:t xml:space="preserve">1.</w:t>
      </w:r>
      <w:r>
        <w:t xml:space="preserve"> </w:t>
      </w:r>
      <w:r>
        <w:t xml:space="preserve">American University in Cairo. (2023). AI Applications in Petroleum Engineering: A Case Study of the Mediterranean Basin.</w:t>
      </w:r>
      <w:r>
        <w:br/>
      </w:r>
      <w:r>
        <w:rPr>
          <w:iCs/>
          <w:i/>
        </w:rPr>
        <w:t xml:space="preserve">2.</w:t>
      </w:r>
      <w:r>
        <w:t xml:space="preserve"> </w:t>
      </w:r>
      <w:r>
        <w:t xml:space="preserve">Egyptian Ministry of Petroleum. (2024). Annual Report on Oil and Gas Reservoir Development.</w:t>
      </w:r>
      <w:r>
        <w:br/>
      </w:r>
      <w:r>
        <w:rPr>
          <w:iCs/>
          <w:i/>
        </w:rPr>
        <w:t xml:space="preserve">3.</w:t>
      </w:r>
      <w:r>
        <w:t xml:space="preserve"> </w:t>
      </w:r>
      <w:r>
        <w:t xml:space="preserve">Smith, J. &amp; El-Hassan, M. (2025). "Enhanced Oil Recovery in Limestone Reservoirs: A Review." Journal of Egyptian Engineering Research, 18(3), 45-67.</w:t>
      </w:r>
      <w:r>
        <w:br/>
      </w:r>
      <w:r>
        <w:rPr>
          <w:iCs/>
          <w:i/>
        </w:rPr>
        <w:t xml:space="preserve">4.</w:t>
      </w:r>
      <w:r>
        <w:t xml:space="preserve"> </w:t>
      </w:r>
      <w:r>
        <w:t xml:space="preserve">World Energy Council. (2023). Global Best Practices in Sustainable Hydrocarbon Extraction.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Egypt Alexandria</dc:title>
  <dc:creator/>
  <dc:language>en</dc:language>
  <cp:keywords/>
  <dcterms:created xsi:type="dcterms:W3CDTF">2026-07-20T04:15:03Z</dcterms:created>
  <dcterms:modified xsi:type="dcterms:W3CDTF">2026-07-20T04:15:03Z</dcterms:modified>
</cp:coreProperties>
</file>

<file path=docProps/custom.xml><?xml version="1.0" encoding="utf-8"?>
<Properties xmlns="http://schemas.openxmlformats.org/officeDocument/2006/custom-properties" xmlns:vt="http://schemas.openxmlformats.org/officeDocument/2006/docPropsVTypes"/>
</file>