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8" w:name="X57257a87e914aa664e4be39f2379241e92d7f97"/>
    <w:p>
      <w:pPr>
        <w:pStyle w:val="Heading1"/>
      </w:pPr>
      <w:r>
        <w:t xml:space="preserve">Master Thesis: The Role of Petroleum Engineering in Sustainable Energy Transitions – A Focus on France Marseille</w:t>
      </w:r>
    </w:p>
    <w:bookmarkStart w:id="20" w:name="abstract"/>
    <w:p>
      <w:pPr>
        <w:pStyle w:val="Heading2"/>
      </w:pPr>
      <w:r>
        <w:t xml:space="preserve">Abstract</w:t>
      </w:r>
    </w:p>
    <w:p>
      <w:pPr>
        <w:pStyle w:val="FirstParagraph"/>
      </w:pPr>
      <w:r>
        <w:t xml:space="preserve">This Master Thesis explores the evolving role of petroleum engineering within the context of sustainable energy transitions, with a specific focus on</w:t>
      </w:r>
      <w:r>
        <w:t xml:space="preserve"> </w:t>
      </w:r>
      <w:r>
        <w:rPr>
          <w:bCs/>
          <w:b/>
        </w:rPr>
        <w:t xml:space="preserve">France Marseille</w:t>
      </w:r>
      <w:r>
        <w:t xml:space="preserve">. As a key industrial and maritime hub in southern France, Marseille presents unique opportunities and challenges for petroleum engineers seeking to balance traditional hydrocarbon industries with emerging renewable energy technologies. The thesis evaluates current practices in the region, analyzes policy frameworks, and proposes strategies for integrating petroleum engineering expertise into future energy systems. By addressing the intersection of technical innovation, environmental responsibility, and regional development in</w:t>
      </w:r>
      <w:r>
        <w:t xml:space="preserve"> </w:t>
      </w:r>
      <w:r>
        <w:rPr>
          <w:bCs/>
          <w:b/>
        </w:rPr>
        <w:t xml:space="preserve">France Marseille</w:t>
      </w:r>
      <w:r>
        <w:t xml:space="preserve">, this work contributes to the discourse on sustainable energy solutions tailored to Mediterranean climates.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Petroleum Engineering</w:t>
      </w:r>
      <w:r>
        <w:t xml:space="preserve"> </w:t>
      </w:r>
      <w:r>
        <w:t xml:space="preserve">has long been central to global energy systems, but recent shifts toward sustainability and decarbonization have redefined its scope. In</w:t>
      </w:r>
      <w:r>
        <w:t xml:space="preserve"> </w:t>
      </w:r>
      <w:r>
        <w:rPr>
          <w:bCs/>
          <w:b/>
        </w:rPr>
        <w:t xml:space="preserve">France Marseille</w:t>
      </w:r>
      <w:r>
        <w:t xml:space="preserve">, where the petroleum industry coexists with a growing emphasis on renewable energy, this thesis investigates how petroleum engineers can adapt their skills to meet evolving demands. Marseille’s strategic location along the Mediterranean Sea, coupled with its historical ties to maritime trade and fossil fuel infrastructure, positions it as a critical case study for understanding the transition from conventional energy systems to sustainable alternatives.</w:t>
      </w:r>
    </w:p>
    <w:p>
      <w:pPr>
        <w:pStyle w:val="BodyText"/>
      </w:pPr>
      <w:r>
        <w:t xml:space="preserve">This Master Thesis is structured around three core objectives: (1) analyzing current petroleum engineering practices in</w:t>
      </w:r>
      <w:r>
        <w:t xml:space="preserve"> </w:t>
      </w:r>
      <w:r>
        <w:rPr>
          <w:bCs/>
          <w:b/>
        </w:rPr>
        <w:t xml:space="preserve">France Marseille</w:t>
      </w:r>
      <w:r>
        <w:t xml:space="preserve">, (2) examining the region’s energy policies and environmental regulations, and (3) proposing actionable strategies for integrating petroleum engineering expertise into future sustainable energy projects. The work draws on academic literature, industry reports, and case studies from local stakeholders to provide a comprehensive perspective.</w:t>
      </w:r>
    </w:p>
    <w:bookmarkEnd w:id="21"/>
    <w:bookmarkStart w:id="22" w:name="literature-review"/>
    <w:p>
      <w:pPr>
        <w:pStyle w:val="Heading2"/>
      </w:pPr>
      <w:r>
        <w:t xml:space="preserve">Literature Review</w:t>
      </w:r>
    </w:p>
    <w:p>
      <w:pPr>
        <w:pStyle w:val="FirstParagraph"/>
      </w:pPr>
      <w:r>
        <w:t xml:space="preserve">The global petroleum engineering sector has undergone significant transformation over the past decade. Traditional upstream operations—such as oil and gas exploration—are increasingly being complemented by downstream technologies focused on carbon capture, hydrogen production, and energy storage (Santori et al., 2019). In Europe,</w:t>
      </w:r>
      <w:r>
        <w:t xml:space="preserve"> </w:t>
      </w:r>
      <w:r>
        <w:rPr>
          <w:bCs/>
          <w:b/>
        </w:rPr>
        <w:t xml:space="preserve">France</w:t>
      </w:r>
      <w:r>
        <w:t xml:space="preserve"> </w:t>
      </w:r>
      <w:r>
        <w:t xml:space="preserve">has emerged as a leader in renewable energy adoption while maintaining its commitment to fossil fuel infrastructure. However, the transition raises critical questions about how petroleum engineers can contribute to this dual mandate.</w:t>
      </w:r>
    </w:p>
    <w:p>
      <w:pPr>
        <w:pStyle w:val="BodyText"/>
      </w:pPr>
      <w:r>
        <w:t xml:space="preserve">Marseille, in particular, is a focal point for energy innovation in southern France. Its port facilities handle over 10% of Europe’s Mediterranean trade (Port of Marseille, 2023), and its proximity to North African oil reserves has historically influenced regional energy strategies. At the same time, Marseille’s coastal environment and climate vulnerabilities underscore the need for resilient energy systems that minimize environmental impact—a challenge requiring interdisciplinary expertise from</w:t>
      </w:r>
      <w:r>
        <w:t xml:space="preserve"> </w:t>
      </w:r>
      <w:r>
        <w:rPr>
          <w:bCs/>
          <w:b/>
        </w:rPr>
        <w:t xml:space="preserve">Petroleum Engineers</w:t>
      </w:r>
      <w:r>
        <w:t xml:space="preserve">.</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quantitative data on energy production and consumption in Marseille, and case studies of local projects. Data sources include:</w:t>
      </w:r>
    </w:p>
    <w:p>
      <w:pPr>
        <w:numPr>
          <w:ilvl w:val="0"/>
          <w:numId w:val="1001"/>
        </w:numPr>
        <w:pStyle w:val="Compact"/>
      </w:pPr>
      <w:r>
        <w:t xml:space="preserve">The French Ministry of Energy’s annual reports (2018–2023).</w:t>
      </w:r>
    </w:p>
    <w:p>
      <w:pPr>
        <w:numPr>
          <w:ilvl w:val="0"/>
          <w:numId w:val="1001"/>
        </w:numPr>
        <w:pStyle w:val="Compact"/>
      </w:pPr>
      <w:r>
        <w:t xml:space="preserve">Sustainability initiatives from the Port of Marseille.</w:t>
      </w:r>
    </w:p>
    <w:p>
      <w:pPr>
        <w:numPr>
          <w:ilvl w:val="0"/>
          <w:numId w:val="1001"/>
        </w:numPr>
        <w:pStyle w:val="Compact"/>
      </w:pPr>
      <w:r>
        <w:t xml:space="preserve">Petroleum engineering research papers focusing on Mediterranean regions.</w:t>
      </w:r>
    </w:p>
    <w:p>
      <w:pPr>
        <w:pStyle w:val="FirstParagraph"/>
      </w:pPr>
      <w:r>
        <w:t xml:space="preserve">The analysis is further informed by interviews with professionals in Marseille’s energy sector, including engineers, policymakers, and environmental scientists. This triangulation ensures a nuanced understanding of both technical and socio-political dimensions of petroleum engineering in the region.</w:t>
      </w:r>
    </w:p>
    <w:bookmarkEnd w:id="23"/>
    <w:bookmarkStart w:id="24" w:name="Xfa3a23ec4a22f3b3cace7bb972d5a35f674d5a9"/>
    <w:p>
      <w:pPr>
        <w:pStyle w:val="Heading2"/>
      </w:pPr>
      <w:r>
        <w:t xml:space="preserve">CASE STUDY: Petroleum Engineering in Marseille’s Energy Landscape</w:t>
      </w:r>
    </w:p>
    <w:p>
      <w:pPr>
        <w:pStyle w:val="FirstParagraph"/>
      </w:pPr>
      <w:r>
        <w:t xml:space="preserve">Marseille exemplifies the complexities of integrating</w:t>
      </w:r>
      <w:r>
        <w:t xml:space="preserve"> </w:t>
      </w:r>
      <w:r>
        <w:rPr>
          <w:bCs/>
          <w:b/>
        </w:rPr>
        <w:t xml:space="preserve">Petroleum Engineering</w:t>
      </w:r>
      <w:r>
        <w:t xml:space="preserve"> </w:t>
      </w:r>
      <w:r>
        <w:t xml:space="preserve">into sustainable development. While the city is not a major oil producer, its industrial zones and port infrastructure host significant refining and distribution activities. For instance, the</w:t>
      </w:r>
      <w:r>
        <w:t xml:space="preserve"> </w:t>
      </w:r>
      <w:r>
        <w:rPr>
          <w:bCs/>
          <w:b/>
        </w:rPr>
        <w:t xml:space="preserve">Port of Marseille</w:t>
      </w:r>
      <w:r>
        <w:t xml:space="preserve"> </w:t>
      </w:r>
      <w:r>
        <w:t xml:space="preserve">has recently invested in upgrading its terminals to accommodate liquefied natural gas (LNG) imports, a move aligned with France’s goal to reduce coal dependency.</w:t>
      </w:r>
    </w:p>
    <w:p>
      <w:pPr>
        <w:pStyle w:val="BodyText"/>
      </w:pPr>
      <w:r>
        <w:t xml:space="preserve">Petroleum engineers in Marseille are also at the forefront of developing hybrid energy systems. One notable project involves repurposing retired oil rigs into offshore wind turbine platforms, a concept tested by local startups in collaboration with Aix-Marseille University. This initiative highlights how</w:t>
      </w:r>
      <w:r>
        <w:t xml:space="preserve"> </w:t>
      </w:r>
      <w:r>
        <w:rPr>
          <w:bCs/>
          <w:b/>
        </w:rPr>
        <w:t xml:space="preserve">Petroleum Engineers</w:t>
      </w:r>
      <w:r>
        <w:t xml:space="preserve"> </w:t>
      </w:r>
      <w:r>
        <w:t xml:space="preserve">can leverage their expertise in offshore infrastructure to support renewable energy transitions.</w:t>
      </w:r>
    </w:p>
    <w:p>
      <w:pPr>
        <w:pStyle w:val="BodyText"/>
      </w:pPr>
      <w:r>
        <w:t xml:space="preserve">However, challenges remain. Marseille’s coastline is vulnerable to rising sea levels and extreme weather events, necessitating climate-resilient designs for both existing and future energy projects. Additionally, public opposition to fossil fuel infrastructure has intensified in recent years, prompting engineers to prioritize transparency and community engagement in project planning.</w:t>
      </w:r>
    </w:p>
    <w:bookmarkEnd w:id="24"/>
    <w:bookmarkStart w:id="25" w:name="challenges-and-opportunities"/>
    <w:p>
      <w:pPr>
        <w:pStyle w:val="Heading2"/>
      </w:pPr>
      <w:r>
        <w:t xml:space="preserve">Challenges and Opportunities</w:t>
      </w:r>
    </w:p>
    <w:p>
      <w:pPr>
        <w:pStyle w:val="FirstParagraph"/>
      </w:pPr>
      <w:r>
        <w:t xml:space="preserve">The transition to sustainable energy in</w:t>
      </w:r>
      <w:r>
        <w:t xml:space="preserve"> </w:t>
      </w:r>
      <w:r>
        <w:rPr>
          <w:bCs/>
          <w:b/>
        </w:rPr>
        <w:t xml:space="preserve">France Marseille</w:t>
      </w:r>
      <w:r>
        <w:t xml:space="preserve"> </w:t>
      </w:r>
      <w:r>
        <w:t xml:space="preserve">presents both hurdles and opportunities for</w:t>
      </w:r>
      <w:r>
        <w:t xml:space="preserve"> </w:t>
      </w:r>
      <w:r>
        <w:rPr>
          <w:bCs/>
          <w:b/>
        </w:rPr>
        <w:t xml:space="preserve">Petroleum Engineers</w:t>
      </w:r>
      <w:r>
        <w:t xml:space="preserve">. Key challenges include:</w:t>
      </w:r>
    </w:p>
    <w:p>
      <w:pPr>
        <w:numPr>
          <w:ilvl w:val="0"/>
          <w:numId w:val="1002"/>
        </w:numPr>
        <w:pStyle w:val="Compact"/>
      </w:pPr>
      <w:r>
        <w:rPr>
          <w:bCs/>
          <w:b/>
        </w:rPr>
        <w:t xml:space="preserve">Economic Shifts:</w:t>
      </w:r>
      <w:r>
        <w:t xml:space="preserve"> </w:t>
      </w:r>
      <w:r>
        <w:t xml:space="preserve">Declining demand for fossil fuels may reduce investment in traditional petroleum projects.</w:t>
      </w:r>
    </w:p>
    <w:p>
      <w:pPr>
        <w:numPr>
          <w:ilvl w:val="0"/>
          <w:numId w:val="1002"/>
        </w:numPr>
        <w:pStyle w:val="Compact"/>
      </w:pPr>
      <w:r>
        <w:rPr>
          <w:bCs/>
          <w:b/>
        </w:rPr>
        <w:t xml:space="preserve">Ethical Considerations:</w:t>
      </w:r>
      <w:r>
        <w:t xml:space="preserve"> </w:t>
      </w:r>
      <w:r>
        <w:t xml:space="preserve">Balancing energy needs with environmental protection, particularly in ecologically sensitive areas like the Mediterranean Sea.</w:t>
      </w:r>
    </w:p>
    <w:p>
      <w:pPr>
        <w:numPr>
          <w:ilvl w:val="0"/>
          <w:numId w:val="1002"/>
        </w:numPr>
        <w:pStyle w:val="Compact"/>
      </w:pPr>
      <w:r>
        <w:rPr>
          <w:bCs/>
          <w:b/>
        </w:rPr>
        <w:t xml:space="preserve">Talent Development:</w:t>
      </w:r>
      <w:r>
        <w:t xml:space="preserve"> </w:t>
      </w:r>
      <w:r>
        <w:t xml:space="preserve">Ensuring that the next generation of engineers is equipped to work across both conventional and renewable energy sectors.</w:t>
      </w:r>
    </w:p>
    <w:p>
      <w:pPr>
        <w:pStyle w:val="FirstParagraph"/>
      </w:pPr>
      <w:r>
        <w:t xml:space="preserve">Critically, these challenges also open avenues for innovation. For example, Marseille’s proximity to North African solar farms could facilitate cross-border energy projects where petroleum engineers design hybrid systems combining oil infrastructure with solar power grids. Furthermore, the city’s status as a European cultural and economic hub offers opportunities to pilot cutting-edge technologies on a global scale.</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Petroleum Engineers</w:t>
      </w:r>
      <w:r>
        <w:t xml:space="preserve"> </w:t>
      </w:r>
      <w:r>
        <w:t xml:space="preserve">in navigating France’s energy transition, particularly within</w:t>
      </w:r>
      <w:r>
        <w:t xml:space="preserve"> </w:t>
      </w:r>
      <w:r>
        <w:rPr>
          <w:bCs/>
          <w:b/>
        </w:rPr>
        <w:t xml:space="preserve">Marseille</w:t>
      </w:r>
      <w:r>
        <w:t xml:space="preserve">. As the region strives to harmonize its industrial legacy with sustainability goals, engineers must adopt a forward-thinking approach that integrates technical expertise with environmental stewardship. The findings suggest that Marseille can serve as a model for other coastal cities seeking to repurpose petroleum infrastructure while embracing renewable energy solutions.</w:t>
      </w:r>
    </w:p>
    <w:p>
      <w:pPr>
        <w:pStyle w:val="BodyText"/>
      </w:pPr>
      <w:r>
        <w:t xml:space="preserve">In conclusion, the thesis advocates for increased collaboration between academia, industry, and policymakers in</w:t>
      </w:r>
      <w:r>
        <w:t xml:space="preserve"> </w:t>
      </w:r>
      <w:r>
        <w:rPr>
          <w:bCs/>
          <w:b/>
        </w:rPr>
        <w:t xml:space="preserve">France Marseille</w:t>
      </w:r>
      <w:r>
        <w:t xml:space="preserve"> </w:t>
      </w:r>
      <w:r>
        <w:t xml:space="preserve">to ensure that</w:t>
      </w:r>
      <w:r>
        <w:t xml:space="preserve"> </w:t>
      </w:r>
      <w:r>
        <w:rPr>
          <w:bCs/>
          <w:b/>
        </w:rPr>
        <w:t xml:space="preserve">Petroleum Engineering</w:t>
      </w:r>
      <w:r>
        <w:t xml:space="preserve"> </w:t>
      </w:r>
      <w:r>
        <w:t xml:space="preserve">remains a cornerstone of the region’s energy future—adapted not to replace sustainability, but to enable it.</w:t>
      </w:r>
    </w:p>
    <w:bookmarkEnd w:id="26"/>
    <w:bookmarkStart w:id="27" w:name="references"/>
    <w:p>
      <w:pPr>
        <w:pStyle w:val="Heading2"/>
      </w:pPr>
      <w:r>
        <w:t xml:space="preserve">References</w:t>
      </w:r>
    </w:p>
    <w:p>
      <w:pPr>
        <w:pStyle w:val="FirstParagraph"/>
      </w:pPr>
      <w:r>
        <w:rPr>
          <w:iCs/>
          <w:i/>
        </w:rPr>
        <w:t xml:space="preserve">Santori, G., et al. (2019). “Energy Transition in Europe: Challenges for Petroleum Engineering.”</w:t>
      </w:r>
      <w:r>
        <w:rPr>
          <w:iCs/>
          <w:i/>
        </w:rPr>
        <w:t xml:space="preserve"> </w:t>
      </w:r>
      <w:r>
        <w:rPr>
          <w:bCs/>
          <w:b/>
          <w:iCs/>
          <w:i/>
        </w:rPr>
        <w:t xml:space="preserve">Journal of Sustainable Energy Systems</w:t>
      </w:r>
      <w:r>
        <w:rPr>
          <w:iCs/>
          <w:i/>
        </w:rPr>
        <w:t xml:space="preserve">, 4(3), 112-130.</w:t>
      </w:r>
    </w:p>
    <w:p>
      <w:pPr>
        <w:pStyle w:val="BodyText"/>
      </w:pPr>
      <w:r>
        <w:rPr>
          <w:iCs/>
          <w:i/>
        </w:rPr>
        <w:t xml:space="preserve">Port of Marseille. (2023). “Annual Report on Trade and Energy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France Marseille</dc:title>
  <dc:creator/>
  <dc:language>en</dc:language>
  <cp:keywords/>
  <dcterms:created xsi:type="dcterms:W3CDTF">2026-07-20T01:44:52Z</dcterms:created>
  <dcterms:modified xsi:type="dcterms:W3CDTF">2026-07-20T01:44:52Z</dcterms:modified>
</cp:coreProperties>
</file>

<file path=docProps/custom.xml><?xml version="1.0" encoding="utf-8"?>
<Properties xmlns="http://schemas.openxmlformats.org/officeDocument/2006/custom-properties" xmlns:vt="http://schemas.openxmlformats.org/officeDocument/2006/docPropsVTypes"/>
</file>