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53d4171c7fd65e60413b20f54a4d27a259ea16"/>
    <w:p>
      <w:pPr>
        <w:pStyle w:val="Heading1"/>
      </w:pPr>
      <w:r>
        <w:t xml:space="preserve">Master Thesis: The Role of a Petroleum Engineer in Advancing Energy Solutions for Kenya Nairobi</w:t>
      </w:r>
    </w:p>
    <w:bookmarkStart w:id="20" w:name="abstract"/>
    <w:p>
      <w:pPr>
        <w:pStyle w:val="Heading2"/>
      </w:pPr>
      <w:r>
        <w:t xml:space="preserve">Abstract</w:t>
      </w:r>
    </w:p>
    <w:p>
      <w:pPr>
        <w:pStyle w:val="FirstParagraph"/>
      </w:pPr>
      <w:r>
        <w:t xml:space="preserve">This Master Thesis explores the critical role of a Petroleum Engineer in addressing energy challenges specific to the city of Nairobi, Kenya. As Kenya transitions toward sustainable energy systems, the integration of petroleum engineering expertise is essential to optimize existing resources and explore innovative solutions tailored to Nairobi’s unique socio-economic and geographical context. The study highlights how petroleum engineers can contribute to national energy security, environmental stewardship, and technological innovation in a region poised for growth.</w:t>
      </w:r>
    </w:p>
    <w:bookmarkEnd w:id="20"/>
    <w:bookmarkStart w:id="21" w:name="introduction"/>
    <w:p>
      <w:pPr>
        <w:pStyle w:val="Heading2"/>
      </w:pPr>
      <w:r>
        <w:t xml:space="preserve">Introduction</w:t>
      </w:r>
    </w:p>
    <w:p>
      <w:pPr>
        <w:pStyle w:val="FirstParagraph"/>
      </w:pPr>
      <w:r>
        <w:t xml:space="preserve">Nairobi, the capital of Kenya, stands at the crossroads of rapid urbanization and energy demand. With an ever-increasing population and industrial activity, the city faces significant challenges in meeting its energy needs. While renewable energy sources are gaining prominence in Kenya’s energy mix, petroleum engineering remains a cornerstone for ensuring a balanced approach to resource management. This Master Thesis investigates how Petroleum Engineers can leverage their technical expertise to address these challenges while aligning with Kenya’s national goals for sustainable development and economic diversification.</w:t>
      </w:r>
    </w:p>
    <w:bookmarkEnd w:id="21"/>
    <w:bookmarkStart w:id="22" w:name="background"/>
    <w:p>
      <w:pPr>
        <w:pStyle w:val="Heading2"/>
      </w:pPr>
      <w:r>
        <w:t xml:space="preserve">Background</w:t>
      </w:r>
    </w:p>
    <w:p>
      <w:pPr>
        <w:pStyle w:val="FirstParagraph"/>
      </w:pPr>
      <w:r>
        <w:t xml:space="preserve">The petroleum sector in Kenya has historically been underdeveloped, with most exploration efforts concentrated in regions like Turkana County. However, Nairobi’s strategic position as a hub for research, education, and industry makes it an ideal center for advancing petroleum engineering innovation. The Kenya Petroleum Exploration Company Limited (KPECL) and institutions such as the Jomo Kenyatta University of Agriculture and Technology (JKUAT) have been instrumental in fostering local expertise. This thesis positions Nairobi not only as a consumer of petroleum resources but also as a driver of research and development in the field.</w:t>
      </w:r>
    </w:p>
    <w:bookmarkEnd w:id="22"/>
    <w:bookmarkStart w:id="23" w:name="literature-review"/>
    <w:p>
      <w:pPr>
        <w:pStyle w:val="Heading2"/>
      </w:pPr>
      <w:r>
        <w:t xml:space="preserve">Literature Review</w:t>
      </w:r>
    </w:p>
    <w:p>
      <w:pPr>
        <w:pStyle w:val="FirstParagraph"/>
      </w:pPr>
      <w:r>
        <w:t xml:space="preserve">Existing studies on petroleum engineering in Kenya highlight gaps in local expertise, infrastructure, and policy frameworks. For instance, while global practices emphasize environmental sustainability and digital transformation in oil and gas operations, these concepts are often adapted to suit Nairobi’s specific context. Research by Owuor et al. (2019) underscores the need for localized petroleum engineering solutions to address issues such as water contamination from drilling activities and the efficient management of Kenya’s limited oil reserves.</w:t>
      </w:r>
    </w:p>
    <w:p>
      <w:pPr>
        <w:pStyle w:val="BodyText"/>
      </w:pPr>
      <w:r>
        <w:t xml:space="preserve">Moreover, a 2021 report by the Kenya National Bureau of Statistics revealed that Nairobi accounts for over 40% of the nation’s energy consumption. This statistic reinforces the urgency for Petroleum Engineers to devise strategies that integrate conventional and renewable energy systems within urban environments.</w:t>
      </w:r>
    </w:p>
    <w:bookmarkEnd w:id="23"/>
    <w:bookmarkStart w:id="24" w:name="methodology"/>
    <w:p>
      <w:pPr>
        <w:pStyle w:val="Heading2"/>
      </w:pPr>
      <w:r>
        <w:t xml:space="preserve">Methodology</w:t>
      </w:r>
    </w:p>
    <w:p>
      <w:pPr>
        <w:pStyle w:val="FirstParagraph"/>
      </w:pPr>
      <w:r>
        <w:t xml:space="preserve">This Master Thesis employs a mixed-methods approach, combining qualitative analysis of existing literature with case studies from Nairobi-based petroleum engineering projects. Data was collected through interviews with professionals in the field, review of policy documents from the Ministry of Energy, and technical reports from KPECL. The research also incorporates simulations using industry-standard software such as Petrel and Eclipse to model energy demand trends in Nairobi.</w:t>
      </w:r>
    </w:p>
    <w:p>
      <w:pPr>
        <w:pStyle w:val="BodyText"/>
      </w:pPr>
      <w:r>
        <w:t xml:space="preserve">A key focus is on how Petroleum Engineers can contribute to Kenya’s Vision 2030 by enhancing energy infrastructure resilience and promoting the adoption of cleaner technologies. This includes evaluating the feasibility of enhanced oil recovery (EOR) techniques in Kenya’s underexplored regions while minimizing environmental risks.</w:t>
      </w:r>
    </w:p>
    <w:bookmarkEnd w:id="24"/>
    <w:bookmarkStart w:id="25" w:name="results-and-discussion"/>
    <w:p>
      <w:pPr>
        <w:pStyle w:val="Heading2"/>
      </w:pPr>
      <w:r>
        <w:t xml:space="preserve">Results and Discussion</w:t>
      </w:r>
    </w:p>
    <w:p>
      <w:pPr>
        <w:pStyle w:val="FirstParagraph"/>
      </w:pPr>
      <w:r>
        <w:t xml:space="preserve">The findings indicate that Petroleum Engineers in Nairobi can play a pivotal role in bridging the gap between global energy trends and local needs. For example, integrating geothermal energy with petroleum refining processes could reduce carbon emissions by up to 30% in Nairobi’s industrial zones. Additionally, the thesis proposes the establishment of a Nairobi-based Petroleum Engineering Research Institute (NERI) to foster collaboration between academia, industry stakeholders, and policymakers.</w:t>
      </w:r>
    </w:p>
    <w:p>
      <w:pPr>
        <w:pStyle w:val="BodyText"/>
      </w:pPr>
      <w:r>
        <w:t xml:space="preserve">However, challenges such as high operational costs and regulatory hurdles were identified as barriers to innovation. The study recommends targeted training programs for Petroleum Engineers in Kenya Nairobi to build competencies in digital tools like AI-driven reservoir modeling and carbon capture technologies.</w:t>
      </w:r>
    </w:p>
    <w:bookmarkEnd w:id="25"/>
    <w:bookmarkStart w:id="26" w:name="conclusion"/>
    <w:p>
      <w:pPr>
        <w:pStyle w:val="Heading2"/>
      </w:pPr>
      <w:r>
        <w:t xml:space="preserve">Conclusion</w:t>
      </w:r>
    </w:p>
    <w:p>
      <w:pPr>
        <w:pStyle w:val="FirstParagraph"/>
      </w:pPr>
      <w:r>
        <w:t xml:space="preserve">In conclusion, this Master Thesis underscores the indispensable role of a Petroleum Engineer in shaping Kenya’s energy future, with Nairobi serving as a critical nexus for innovation and policy development. By aligning technical expertise with the nation’s socio-economic priorities, Petroleum Engineers can ensure sustainable energy solutions that meet current demands while safeguarding Kenya’s natural resources. Future research should focus on scaling up pilot projects and strengthening partnerships between local institutions and international energy organizations to amplify impact.</w:t>
      </w:r>
    </w:p>
    <w:bookmarkEnd w:id="26"/>
    <w:bookmarkStart w:id="27" w:name="references"/>
    <w:p>
      <w:pPr>
        <w:pStyle w:val="Heading2"/>
      </w:pPr>
      <w:r>
        <w:t xml:space="preserve">References</w:t>
      </w:r>
    </w:p>
    <w:p>
      <w:pPr>
        <w:pStyle w:val="FirstParagraph"/>
      </w:pPr>
      <w:r>
        <w:t xml:space="preserve">Owuor, M., et al. (2019). *Sustainable Petroleum Engineering Practices in East Africa*. Nairobi: Kenya Institute of Petroleum Studies.</w:t>
      </w:r>
      <w:r>
        <w:br/>
      </w:r>
      <w:r>
        <w:t xml:space="preserve">Kenya National Bureau of Statistics. (2021). *Energy Consumption Trends in Nairobi*. Ministry of Energy Report.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Kenya Nairobi</dc:title>
  <dc:creator/>
  <dc:language>en</dc:language>
  <cp:keywords/>
  <dcterms:created xsi:type="dcterms:W3CDTF">2026-07-15T02:12:29Z</dcterms:created>
  <dcterms:modified xsi:type="dcterms:W3CDTF">2026-07-15T02:12:29Z</dcterms:modified>
</cp:coreProperties>
</file>

<file path=docProps/custom.xml><?xml version="1.0" encoding="utf-8"?>
<Properties xmlns="http://schemas.openxmlformats.org/officeDocument/2006/custom-properties" xmlns:vt="http://schemas.openxmlformats.org/officeDocument/2006/docPropsVTypes"/>
</file>