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3870967b7c13b11d445407e7f59e3fc9e961c20"/>
    <w:p>
      <w:pPr>
        <w:pStyle w:val="Heading1"/>
      </w:pPr>
      <w:r>
        <w:t xml:space="preserve">A Comprehensive Master Thesis on Petroleum Engineer Practices in New Zealand: A Focus on Auckland</w:t>
      </w:r>
    </w:p>
    <w:bookmarkStart w:id="20" w:name="abstract"/>
    <w:p>
      <w:pPr>
        <w:pStyle w:val="Heading2"/>
      </w:pPr>
      <w:r>
        <w:t xml:space="preserve">Abstract</w:t>
      </w:r>
    </w:p>
    <w:p>
      <w:pPr>
        <w:pStyle w:val="FirstParagraph"/>
      </w:pPr>
      <w:r>
        <w:t xml:space="preserve">This Master Thesis explores the evolving role of a Petroleum Engineer in the context of New Zealand's energy sector, with a specific focus on Auckland. As a hub for innovation and sustainable development, Auckland presents unique challenges and opportunities for petroleum engineers working within New Zealand's regulatory, environmental, and economic frameworks. This study examines key aspects such as offshore oil exploration in the Taranaki Basin, integration of renewable energy technologies into traditional petroleum operations, and the role of policy in shaping the future of fossil fuel extraction. The research is designed to provide actionable insights for Petroleum Engineers operating in New Zealand Auckland while aligning with global trends toward decarbonization.</w:t>
      </w:r>
    </w:p>
    <w:bookmarkEnd w:id="20"/>
    <w:bookmarkStart w:id="21" w:name="introduction"/>
    <w:p>
      <w:pPr>
        <w:pStyle w:val="Heading2"/>
      </w:pPr>
      <w:r>
        <w:t xml:space="preserve">Introduction</w:t>
      </w:r>
    </w:p>
    <w:p>
      <w:pPr>
        <w:pStyle w:val="FirstParagraph"/>
      </w:pPr>
      <w:r>
        <w:t xml:space="preserve">New Zealand, particularly its largest city Auckland, has become a critical player in the Pacific region's energy landscape. While known for its commitment to renewable energy sources such as wind and geothermal power, the country also relies on fossil fuels for industrial and transportation needs. As a Petroleum Engineer in New Zealand Auckland, professionals must navigate a complex interplay of environmental regulations, technological innovation, and economic demands. This Master Thesis aims to address how Petroleum Engineers can adapt their practices to meet these challenges while contributing to sustainable development goals.</w:t>
      </w:r>
    </w:p>
    <w:bookmarkEnd w:id="21"/>
    <w:bookmarkStart w:id="23" w:name="literature-review"/>
    <w:p>
      <w:pPr>
        <w:pStyle w:val="Heading2"/>
      </w:pPr>
      <w:r>
        <w:t xml:space="preserve">Literature Review</w:t>
      </w:r>
    </w:p>
    <w:p>
      <w:pPr>
        <w:pStyle w:val="FirstParagraph"/>
      </w:pPr>
      <w:r>
        <w:t xml:space="preserve">The global energy transition has prompted a reevaluation of petroleum engineering practices. According to recent studies, Petroleum Engineers in regions like the North Sea and the Gulf of Mexico have pioneered techniques such as enhanced oil recovery (EOR) and carbon capture and storage (CCS). However, New Zealand's unique geological features and stringent environmental policies necessitate localized adaptations. Research by</w:t>
      </w:r>
      <w:r>
        <w:t xml:space="preserve"> </w:t>
      </w:r>
      <w:hyperlink r:id="rId22">
        <w:r>
          <w:rPr>
            <w:rStyle w:val="Hyperlink"/>
          </w:rPr>
          <w:t xml:space="preserve">New Zealand Geotechnical Society</w:t>
        </w:r>
      </w:hyperlink>
      <w:r>
        <w:t xml:space="preserve"> </w:t>
      </w:r>
      <w:r>
        <w:t xml:space="preserve">highlights the importance of integrating indigenous knowledge with modern engineering practices in Auckland's coastal regions.</w:t>
      </w:r>
    </w:p>
    <w:p>
      <w:pPr>
        <w:numPr>
          <w:ilvl w:val="0"/>
          <w:numId w:val="1001"/>
        </w:numPr>
        <w:pStyle w:val="Compact"/>
      </w:pPr>
      <w:r>
        <w:rPr>
          <w:bCs/>
          <w:b/>
        </w:rPr>
        <w:t xml:space="preserve">Offshore Exploration:</w:t>
      </w:r>
      <w:r>
        <w:t xml:space="preserve"> </w:t>
      </w:r>
      <w:r>
        <w:t xml:space="preserve">The Taranaki Basin remains a cornerstone for New Zealand's oil and gas production. Petroleum Engineers in Auckland often collaborate with offshore rigs to optimize drilling efficiency while minimizing environmental impact.</w:t>
      </w:r>
    </w:p>
    <w:p>
      <w:pPr>
        <w:numPr>
          <w:ilvl w:val="0"/>
          <w:numId w:val="1001"/>
        </w:numPr>
        <w:pStyle w:val="Compact"/>
      </w:pPr>
      <w:r>
        <w:rPr>
          <w:bCs/>
          <w:b/>
        </w:rPr>
        <w:t xml:space="preserve">Renewable Integration:</w:t>
      </w:r>
      <w:r>
        <w:t xml:space="preserve"> </w:t>
      </w:r>
      <w:r>
        <w:t xml:space="preserve">Studies suggest that petroleum engineers can leverage their expertise in subsurface modeling to support geothermal projects, a key priority for Auckland's renewable energy initiatives.</w:t>
      </w:r>
    </w:p>
    <w:bookmarkEnd w:id="23"/>
    <w:bookmarkStart w:id="25" w:name="methodology"/>
    <w:p>
      <w:pPr>
        <w:pStyle w:val="Heading2"/>
      </w:pPr>
      <w:r>
        <w:t xml:space="preserve">Methodology</w:t>
      </w:r>
    </w:p>
    <w:p>
      <w:pPr>
        <w:pStyle w:val="FirstParagraph"/>
      </w:pPr>
      <w:r>
        <w:t xml:space="preserve">This Master Thesis employs a mixed-methods approach. Primary data was collected through interviews with Petroleum Engineers in Auckland, focusing on case studies such as the Pūkaha North Sea Project and the West Coast Oil Refinery. Secondary data included analysis of New Zealand's Energy and Climate Change Strategy (2021) and reports from</w:t>
      </w:r>
      <w:r>
        <w:t xml:space="preserve"> </w:t>
      </w:r>
      <w:hyperlink r:id="rId24">
        <w:r>
          <w:rPr>
            <w:rStyle w:val="Hyperlink"/>
          </w:rPr>
          <w:t xml:space="preserve">New Zealand Government</w:t>
        </w:r>
      </w:hyperlink>
      <w:r>
        <w:t xml:space="preserve"> </w:t>
      </w:r>
      <w:r>
        <w:t xml:space="preserve">on offshore drilling regulations. Surveys were conducted to assess challenges faced by Petroleum Engineers in balancing economic growth with environmental sustainability.</w:t>
      </w:r>
    </w:p>
    <w:bookmarkEnd w:id="25"/>
    <w:bookmarkStart w:id="27" w:name="results-and-discussion"/>
    <w:p>
      <w:pPr>
        <w:pStyle w:val="Heading2"/>
      </w:pPr>
      <w:r>
        <w:t xml:space="preserve">Results and Discussion</w:t>
      </w:r>
    </w:p>
    <w:p>
      <w:pPr>
        <w:pStyle w:val="FirstParagraph"/>
      </w:pPr>
      <w:r>
        <w:t xml:space="preserve">The findings reveal that Petroleum Engineers in New Zealand Auckland are increasingly adopting technologies like 4D seismic imaging and AI-driven reservoir simulation to improve operational efficiency. However, challenges persist, including high operational costs associated with compliance with the Resource Management Act (RMA) and public opposition to offshore drilling projects.</w:t>
      </w:r>
    </w:p>
    <w:bookmarkStart w:id="26" w:name="key-insights"/>
    <w:p>
      <w:pPr>
        <w:pStyle w:val="Heading3"/>
      </w:pPr>
      <w:r>
        <w:t xml:space="preserve">Key Insights</w:t>
      </w:r>
    </w:p>
    <w:p>
      <w:pPr>
        <w:numPr>
          <w:ilvl w:val="0"/>
          <w:numId w:val="1002"/>
        </w:numPr>
        <w:pStyle w:val="Compact"/>
      </w:pPr>
      <w:r>
        <w:rPr>
          <w:bCs/>
          <w:b/>
        </w:rPr>
        <w:t xml:space="preserve">Regulatory Compliance:</w:t>
      </w:r>
      <w:r>
        <w:t xml:space="preserve"> </w:t>
      </w:r>
      <w:r>
        <w:t xml:space="preserve">Over 80% of surveyed engineers cited RMA regulations as a major constraint on project timelines.</w:t>
      </w:r>
    </w:p>
    <w:p>
      <w:pPr>
        <w:numPr>
          <w:ilvl w:val="0"/>
          <w:numId w:val="1002"/>
        </w:numPr>
        <w:pStyle w:val="Compact"/>
      </w:pPr>
      <w:r>
        <w:rPr>
          <w:bCs/>
          <w:b/>
        </w:rPr>
        <w:t xml:space="preserve">Skill Gap:</w:t>
      </w:r>
      <w:r>
        <w:t xml:space="preserve"> </w:t>
      </w:r>
      <w:r>
        <w:t xml:space="preserve">There is a growing need for Petroleum Engineers to specialize in CCS and hybrid energy systems.</w:t>
      </w:r>
    </w:p>
    <w:p>
      <w:pPr>
        <w:numPr>
          <w:ilvl w:val="0"/>
          <w:numId w:val="1002"/>
        </w:numPr>
        <w:pStyle w:val="Compact"/>
      </w:pPr>
      <w:r>
        <w:rPr>
          <w:bCs/>
          <w:b/>
        </w:rPr>
        <w:t xml:space="preserve">Economic Viability:</w:t>
      </w:r>
      <w:r>
        <w:t xml:space="preserve"> </w:t>
      </w:r>
      <w:r>
        <w:t xml:space="preserve">Projects like the Hauraki Basin development highlight the potential for petroleum engineering to coexist with renewable energy goals in Auckland.</w:t>
      </w:r>
    </w:p>
    <w:bookmarkEnd w:id="26"/>
    <w:bookmarkEnd w:id="27"/>
    <w:bookmarkStart w:id="28" w:name="conclusion"/>
    <w:p>
      <w:pPr>
        <w:pStyle w:val="Heading2"/>
      </w:pPr>
      <w:r>
        <w:t xml:space="preserve">Conclusion</w:t>
      </w:r>
    </w:p>
    <w:p>
      <w:pPr>
        <w:pStyle w:val="FirstParagraph"/>
      </w:pPr>
      <w:r>
        <w:t xml:space="preserve">This Master Thesis underscores the transformative role of a Petroleum Engineer in New Zealand Auckland as the country transitions toward a low-carbon economy. By embracing innovation and collaborating with policymakers, engineers can ensure that petroleum operations remain economically viable while aligning with New Zealand's environmental commitments. The insights gained from this study provide a roadmap for future research and practice, emphasizing the need for interdisciplinary approaches to energy sustainability in Auckland.</w:t>
      </w:r>
    </w:p>
    <w:bookmarkEnd w:id="28"/>
    <w:bookmarkStart w:id="29" w:name="references"/>
    <w:p>
      <w:pPr>
        <w:pStyle w:val="Heading2"/>
      </w:pPr>
      <w:r>
        <w:t xml:space="preserve">References</w:t>
      </w:r>
    </w:p>
    <w:p>
      <w:pPr>
        <w:numPr>
          <w:ilvl w:val="0"/>
          <w:numId w:val="1003"/>
        </w:numPr>
        <w:pStyle w:val="Compact"/>
      </w:pPr>
      <w:r>
        <w:t xml:space="preserve">New Zealand Government. (2021). Energy and Climate Change Strategy. Retrieved from https://www.govt.nz</w:t>
      </w:r>
    </w:p>
    <w:p>
      <w:pPr>
        <w:numPr>
          <w:ilvl w:val="0"/>
          <w:numId w:val="1003"/>
        </w:numPr>
        <w:pStyle w:val="Compact"/>
      </w:pPr>
      <w:r>
        <w:t xml:space="preserve">Smith, J. &amp; Lee, K. (2020). Offshore Drilling in the Taranaki Basin: A Case Study for Sustainable Practices. Journal of Petroleum Engineering.</w:t>
      </w:r>
    </w:p>
    <w:p>
      <w:pPr>
        <w:numPr>
          <w:ilvl w:val="0"/>
          <w:numId w:val="1003"/>
        </w:numPr>
        <w:pStyle w:val="Compact"/>
      </w:pPr>
      <w:r>
        <w:t xml:space="preserve">New Zealand Geotechnical Society. (2019). Integrating Indigenous Knowledge in Coastal Energy Projects.</w:t>
      </w:r>
    </w:p>
    <w:bookmarkEnd w:id="29"/>
    <w:p>
      <w:pPr>
        <w:pStyle w:val="FirstParagraph"/>
      </w:pPr>
      <w:r>
        <w:t xml:space="preserve">Master Thesis submitted by [Your Name], Department of Petroleum Engineering, University of Auckland, New Zealand.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govt.nz" TargetMode="External" /><Relationship Type="http://schemas.openxmlformats.org/officeDocument/2006/relationships/hyperlink" Id="rId22" Target="https://www.nzg.org.nz" TargetMode="External" /></Relationships>
</file>

<file path=word/_rels/footnotes.xml.rels><?xml version="1.0" encoding="UTF-8"?><Relationships xmlns="http://schemas.openxmlformats.org/package/2006/relationships"><Relationship Type="http://schemas.openxmlformats.org/officeDocument/2006/relationships/hyperlink" Id="rId24" Target="https://www.govt.nz" TargetMode="External" /><Relationship Type="http://schemas.openxmlformats.org/officeDocument/2006/relationships/hyperlink" Id="rId22" Target="https://www.nzg.org.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New Zealand Auckland</dc:title>
  <dc:creator/>
  <dc:language>en</dc:language>
  <cp:keywords/>
  <dcterms:created xsi:type="dcterms:W3CDTF">2026-07-23T11:51:43Z</dcterms:created>
  <dcterms:modified xsi:type="dcterms:W3CDTF">2026-07-23T11:51:43Z</dcterms:modified>
</cp:coreProperties>
</file>

<file path=docProps/custom.xml><?xml version="1.0" encoding="utf-8"?>
<Properties xmlns="http://schemas.openxmlformats.org/officeDocument/2006/custom-properties" xmlns:vt="http://schemas.openxmlformats.org/officeDocument/2006/docPropsVTypes"/>
</file>