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52e56d27a07059ae2dd717819c0b0001bb9c3e1"/>
    <w:p>
      <w:pPr>
        <w:pStyle w:val="Heading1"/>
      </w:pPr>
      <w:r>
        <w:t xml:space="preserve">Master Thesis: The Role of Petroleum Engineers in Enhancing Energy Security in Pakistan, with a Focus on Karachi</w:t>
      </w:r>
    </w:p>
    <w:bookmarkStart w:id="20" w:name="abstract"/>
    <w:p>
      <w:pPr>
        <w:pStyle w:val="Heading2"/>
      </w:pPr>
      <w:r>
        <w:t xml:space="preserve">Abstract</w:t>
      </w:r>
    </w:p>
    <w:p>
      <w:pPr>
        <w:pStyle w:val="FirstParagraph"/>
      </w:pPr>
      <w:r>
        <w:t xml:space="preserve">This Master Thesis explores the critical role of Petroleum Engineers in addressing energy challenges in Pakistan, with a specific focus on Karachi. As the economic and industrial hub of Sindh province, Karachi is central to Pakistan’s oil and gas infrastructure, including refining, distribution, and exploration activities. The thesis examines current trends in petroleum engineering practices within the region while proposing strategies to optimize resource management amid environmental concerns and geopolitical dependencies.</w:t>
      </w:r>
    </w:p>
    <w:bookmarkEnd w:id="20"/>
    <w:bookmarkStart w:id="21" w:name="introduction"/>
    <w:p>
      <w:pPr>
        <w:pStyle w:val="Heading2"/>
      </w:pPr>
      <w:r>
        <w:t xml:space="preserve">Introduction</w:t>
      </w:r>
    </w:p>
    <w:p>
      <w:pPr>
        <w:pStyle w:val="FirstParagraph"/>
      </w:pPr>
      <w:r>
        <w:t xml:space="preserve">Pakistan’s energy sector relies heavily on imported petroleum products due to limited domestic reserves. Karachi, as a port city and the nation’s primary industrial center, plays a pivotal role in importing, refining, and distributing oil. Petroleum Engineers are indispensable in this context, tasked with designing efficient extraction methods for offshore fields like the</w:t>
      </w:r>
      <w:r>
        <w:t xml:space="preserve"> </w:t>
      </w:r>
      <w:r>
        <w:rPr>
          <w:bCs/>
          <w:b/>
        </w:rPr>
        <w:t xml:space="preserve">Sui Gas Field</w:t>
      </w:r>
      <w:r>
        <w:t xml:space="preserve">, managing refineries such as the</w:t>
      </w:r>
      <w:r>
        <w:t xml:space="preserve"> </w:t>
      </w:r>
      <w:r>
        <w:rPr>
          <w:bCs/>
          <w:b/>
        </w:rPr>
        <w:t xml:space="preserve">Pakistan Refinery Limited (PRL)</w:t>
      </w:r>
      <w:r>
        <w:t xml:space="preserve">, and ensuring compliance with environmental regulations.</w:t>
      </w:r>
    </w:p>
    <w:p>
      <w:pPr>
        <w:pStyle w:val="BodyText"/>
      </w:pPr>
      <w:r>
        <w:t xml:space="preserve">The Master Thesis aims to analyze how petroleum engineering innovations can mitigate Pakistan’s energy deficit while aligning with global sustainability goals. This study is particularly relevant for future Petroleum Engineers in Karachi, who will need to balance economic demands with ecological responsibility.</w:t>
      </w:r>
    </w:p>
    <w:bookmarkEnd w:id="21"/>
    <w:bookmarkStart w:id="22" w:name="literature-review"/>
    <w:p>
      <w:pPr>
        <w:pStyle w:val="Heading2"/>
      </w:pPr>
      <w:r>
        <w:t xml:space="preserve">Literature Review</w:t>
      </w:r>
    </w:p>
    <w:p>
      <w:pPr>
        <w:pStyle w:val="FirstParagraph"/>
      </w:pPr>
      <w:r>
        <w:t xml:space="preserve">Recent studies highlight the challenges faced by petroleum engineers in developing nations, including inadequate infrastructure and reliance on imported technology. In Pakistan, the</w:t>
      </w:r>
      <w:r>
        <w:t xml:space="preserve"> </w:t>
      </w:r>
      <w:r>
        <w:rPr>
          <w:bCs/>
          <w:b/>
        </w:rPr>
        <w:t xml:space="preserve">Pakistan Oilfields Limited (POL)</w:t>
      </w:r>
      <w:r>
        <w:t xml:space="preserve"> </w:t>
      </w:r>
      <w:r>
        <w:t xml:space="preserve">has documented issues such as aging pipelines and declining production from mature fields. However, research also underscores opportunities in advanced techniques like hydraulic fracturing and enhanced oil recovery (EOR), which could unlock new reserves.</w:t>
      </w:r>
    </w:p>
    <w:p>
      <w:pPr>
        <w:numPr>
          <w:ilvl w:val="0"/>
          <w:numId w:val="1001"/>
        </w:numPr>
        <w:pStyle w:val="Compact"/>
      </w:pPr>
      <w:r>
        <w:rPr>
          <w:bCs/>
          <w:b/>
        </w:rPr>
        <w:t xml:space="preserve">Geopolitical Context:</w:t>
      </w:r>
      <w:r>
        <w:t xml:space="preserve"> </w:t>
      </w:r>
      <w:r>
        <w:t xml:space="preserve">Pakistan’s dependence on Middle Eastern oil imports makes energy security a national priority.</w:t>
      </w:r>
    </w:p>
    <w:p>
      <w:pPr>
        <w:numPr>
          <w:ilvl w:val="0"/>
          <w:numId w:val="1001"/>
        </w:numPr>
        <w:pStyle w:val="Compact"/>
      </w:pPr>
      <w:r>
        <w:rPr>
          <w:bCs/>
          <w:b/>
        </w:rPr>
        <w:t xml:space="preserve">Economic Impact:</w:t>
      </w:r>
      <w:r>
        <w:t xml:space="preserve"> </w:t>
      </w:r>
      <w:r>
        <w:t xml:space="preserve">Karachi’s petroleum sector contributes significantly to the country’s GDP through exports of refined products and petrochemicals.</w:t>
      </w:r>
    </w:p>
    <w:p>
      <w:pPr>
        <w:numPr>
          <w:ilvl w:val="0"/>
          <w:numId w:val="1001"/>
        </w:numPr>
        <w:pStyle w:val="Compact"/>
      </w:pPr>
      <w:r>
        <w:rPr>
          <w:bCs/>
          <w:b/>
        </w:rPr>
        <w:t xml:space="preserve">Environmental Concerns:</w:t>
      </w:r>
      <w:r>
        <w:t xml:space="preserve"> </w:t>
      </w:r>
      <w:r>
        <w:t xml:space="preserve">Petroleum Engineers in Karachi must address carbon emissions and waste management in refining processes.</w:t>
      </w:r>
    </w:p>
    <w:bookmarkEnd w:id="22"/>
    <w:bookmarkStart w:id="23" w:name="methodology"/>
    <w:p>
      <w:pPr>
        <w:pStyle w:val="Heading2"/>
      </w:pPr>
      <w:r>
        <w:t xml:space="preserve">Methodology</w:t>
      </w:r>
    </w:p>
    <w:p>
      <w:pPr>
        <w:pStyle w:val="FirstParagraph"/>
      </w:pPr>
      <w:r>
        <w:t xml:space="preserve">The thesis employs a mixed-method approach, combining secondary data from industry reports (e.g., POL, PRL) with primary interviews of Petroleum Engineers working in Karachi. Key areas of focus include:</w:t>
      </w:r>
    </w:p>
    <w:p>
      <w:pPr>
        <w:numPr>
          <w:ilvl w:val="0"/>
          <w:numId w:val="1002"/>
        </w:numPr>
        <w:pStyle w:val="Compact"/>
      </w:pPr>
      <w:r>
        <w:t xml:space="preserve">Analysis of current petroleum infrastructure in Karachi.</w:t>
      </w:r>
    </w:p>
    <w:p>
      <w:pPr>
        <w:numPr>
          <w:ilvl w:val="0"/>
          <w:numId w:val="1002"/>
        </w:numPr>
        <w:pStyle w:val="Compact"/>
      </w:pPr>
      <w:r>
        <w:t xml:space="preserve">Evaluation of emerging technologies (e.g., digital twins for refinery optimization).</w:t>
      </w:r>
    </w:p>
    <w:p>
      <w:pPr>
        <w:numPr>
          <w:ilvl w:val="0"/>
          <w:numId w:val="1002"/>
        </w:numPr>
        <w:pStyle w:val="Compact"/>
      </w:pPr>
      <w:r>
        <w:t xml:space="preserve">Case studies on successful projects, such as the expansion of the Karachi Refinery to meet rising demand.</w:t>
      </w:r>
    </w:p>
    <w:bookmarkEnd w:id="23"/>
    <w:bookmarkStart w:id="24" w:name="X19eb5cefd7b1f9a059554ec6f177369fe5a025e"/>
    <w:p>
      <w:pPr>
        <w:pStyle w:val="Heading2"/>
      </w:pPr>
      <w:r>
        <w:t xml:space="preserve">Case Study: Petroleum Engineering in Karachi</w:t>
      </w:r>
    </w:p>
    <w:p>
      <w:pPr>
        <w:pStyle w:val="FirstParagraph"/>
      </w:pPr>
      <w:r>
        <w:t xml:space="preserve">Karachi’s petroleum infrastructure includes:</w:t>
      </w:r>
    </w:p>
    <w:p>
      <w:pPr>
        <w:numPr>
          <w:ilvl w:val="0"/>
          <w:numId w:val="1003"/>
        </w:numPr>
        <w:pStyle w:val="Compact"/>
      </w:pPr>
      <w:r>
        <w:rPr>
          <w:bCs/>
          <w:b/>
        </w:rPr>
        <w:t xml:space="preserve">Refineries:</w:t>
      </w:r>
      <w:r>
        <w:t xml:space="preserve"> </w:t>
      </w:r>
      <w:r>
        <w:t xml:space="preserve">PRL processes 16.5 million tons of crude oil annually, supplying fuel to the national grid.</w:t>
      </w:r>
    </w:p>
    <w:p>
      <w:pPr>
        <w:numPr>
          <w:ilvl w:val="0"/>
          <w:numId w:val="1003"/>
        </w:numPr>
        <w:pStyle w:val="Compact"/>
      </w:pPr>
      <w:r>
        <w:rPr>
          <w:bCs/>
          <w:b/>
        </w:rPr>
        <w:t xml:space="preserve">Pipelines:</w:t>
      </w:r>
      <w:r>
        <w:t xml:space="preserve"> </w:t>
      </w:r>
      <w:r>
        <w:t xml:space="preserve">The Karachi-Peshawar pipeline is a critical artery for transporting refined products across Pakistan.</w:t>
      </w:r>
    </w:p>
    <w:p>
      <w:pPr>
        <w:numPr>
          <w:ilvl w:val="0"/>
          <w:numId w:val="1003"/>
        </w:numPr>
        <w:pStyle w:val="Compact"/>
      </w:pPr>
      <w:r>
        <w:rPr>
          <w:bCs/>
          <w:b/>
        </w:rPr>
        <w:t xml:space="preserve">Offshore Exploration:</w:t>
      </w:r>
      <w:r>
        <w:t xml:space="preserve"> </w:t>
      </w:r>
      <w:r>
        <w:t xml:space="preserve">Projects like the</w:t>
      </w:r>
      <w:r>
        <w:t xml:space="preserve"> </w:t>
      </w:r>
      <w:r>
        <w:rPr>
          <w:bCs/>
          <w:b/>
        </w:rPr>
        <w:t xml:space="preserve">Mirani Field</w:t>
      </w:r>
      <w:r>
        <w:t xml:space="preserve"> </w:t>
      </w:r>
      <w:r>
        <w:t xml:space="preserve">in Balochistan highlight the need for Petroleum Engineers to adapt to deep-sea drilling challenges.</w:t>
      </w:r>
    </w:p>
    <w:p>
      <w:pPr>
        <w:pStyle w:val="FirstParagraph"/>
      </w:pPr>
      <w:r>
        <w:t xml:space="preserve">Petroleum Engineers in Karachi also engage in research on desalination-integrated oil rigs, a novel approach to address water scarcity while extracting hydrocarbons. This innovation aligns with Pakistan’s National Energy Policy (2018), which emphasizes sustainable development.</w:t>
      </w:r>
    </w:p>
    <w:bookmarkEnd w:id="24"/>
    <w:bookmarkStart w:id="25" w:name="challenges-and-opportunities"/>
    <w:p>
      <w:pPr>
        <w:pStyle w:val="Heading2"/>
      </w:pPr>
      <w:r>
        <w:t xml:space="preserve">Challenges and Opportunities</w:t>
      </w:r>
    </w:p>
    <w:p>
      <w:pPr>
        <w:pStyle w:val="FirstParagraph"/>
      </w:pPr>
      <w:r>
        <w:rPr>
          <w:bCs/>
          <w:b/>
        </w:rPr>
        <w:t xml:space="preserve">Challenges:</w:t>
      </w:r>
    </w:p>
    <w:p>
      <w:pPr>
        <w:numPr>
          <w:ilvl w:val="0"/>
          <w:numId w:val="1004"/>
        </w:numPr>
        <w:pStyle w:val="Compact"/>
      </w:pPr>
      <w:r>
        <w:t xml:space="preserve">Dependence on imported crude oil (75% of domestic needs).</w:t>
      </w:r>
    </w:p>
    <w:p>
      <w:pPr>
        <w:numPr>
          <w:ilvl w:val="0"/>
          <w:numId w:val="1004"/>
        </w:numPr>
        <w:pStyle w:val="Compact"/>
      </w:pPr>
      <w:r>
        <w:t xml:space="preserve">Limited investment in renewable energy alternatives.</w:t>
      </w:r>
    </w:p>
    <w:p>
      <w:pPr>
        <w:numPr>
          <w:ilvl w:val="0"/>
          <w:numId w:val="1004"/>
        </w:numPr>
        <w:pStyle w:val="Compact"/>
      </w:pPr>
      <w:r>
        <w:t xml:space="preserve">Regulatory hurdles for private sector participation in exploration projects.</w:t>
      </w:r>
    </w:p>
    <w:p>
      <w:pPr>
        <w:pStyle w:val="FirstParagraph"/>
      </w:pPr>
      <w:r>
        <w:rPr>
          <w:bCs/>
          <w:b/>
        </w:rPr>
        <w:t xml:space="preserve">Opportunities:</w:t>
      </w:r>
    </w:p>
    <w:p>
      <w:pPr>
        <w:numPr>
          <w:ilvl w:val="0"/>
          <w:numId w:val="1005"/>
        </w:numPr>
        <w:pStyle w:val="Compact"/>
      </w:pPr>
      <w:r>
        <w:t xml:space="preserve">Collaboration with international oil companies (e.g., TotalEnergies) to adopt advanced drilling technologies.</w:t>
      </w:r>
    </w:p>
    <w:p>
      <w:pPr>
        <w:numPr>
          <w:ilvl w:val="0"/>
          <w:numId w:val="1005"/>
        </w:numPr>
        <w:pStyle w:val="Compact"/>
      </w:pPr>
      <w:r>
        <w:t xml:space="preserve">Leveraging Karachi’s port facilities to diversify import sources and reduce shipping costs.</w:t>
      </w:r>
    </w:p>
    <w:p>
      <w:pPr>
        <w:numPr>
          <w:ilvl w:val="0"/>
          <w:numId w:val="1005"/>
        </w:numPr>
        <w:pStyle w:val="Compact"/>
      </w:pPr>
      <w:r>
        <w:t xml:space="preserve">Training Petroleum Engineers in carbon capture and storage (CCS) techniques for future energy transitions.</w:t>
      </w:r>
    </w:p>
    <w:bookmarkEnd w:id="25"/>
    <w:bookmarkStart w:id="26" w:name="conclusion"/>
    <w:p>
      <w:pPr>
        <w:pStyle w:val="Heading2"/>
      </w:pPr>
      <w:r>
        <w:t xml:space="preserve">Conclusion</w:t>
      </w:r>
    </w:p>
    <w:p>
      <w:pPr>
        <w:pStyle w:val="FirstParagraph"/>
      </w:pPr>
      <w:r>
        <w:t xml:space="preserve">This Master Thesis underscores the vital role of Petroleum Engineers in securing Pakistan’s energy future, with Karachi as the epicenter of innovation and infrastructure. As the nation grapples with rising energy demand and climate change, Petroleum Engineers must lead efforts to integrate sustainable practices into traditional operations. By focusing on technological upgrades, policy advocacy, and regional collaboration, Karachi can become a model for petroleum engineering excellence in South Asia.</w:t>
      </w:r>
    </w:p>
    <w:bookmarkEnd w:id="26"/>
    <w:bookmarkStart w:id="27" w:name="references"/>
    <w:p>
      <w:pPr>
        <w:pStyle w:val="Heading2"/>
      </w:pPr>
      <w:r>
        <w:t xml:space="preserve">References</w:t>
      </w:r>
    </w:p>
    <w:p>
      <w:pPr>
        <w:numPr>
          <w:ilvl w:val="0"/>
          <w:numId w:val="1006"/>
        </w:numPr>
        <w:pStyle w:val="Compact"/>
      </w:pPr>
      <w:r>
        <w:t xml:space="preserve">Pakistan Oilfields Limited (POL). (2023). Annual Report.</w:t>
      </w:r>
    </w:p>
    <w:p>
      <w:pPr>
        <w:numPr>
          <w:ilvl w:val="0"/>
          <w:numId w:val="1006"/>
        </w:numPr>
        <w:pStyle w:val="Compact"/>
      </w:pPr>
      <w:r>
        <w:t xml:space="preserve">Pakistan Refinery Limited (PRL). (2023). Operational Efficiency Study.</w:t>
      </w:r>
    </w:p>
    <w:p>
      <w:pPr>
        <w:numPr>
          <w:ilvl w:val="0"/>
          <w:numId w:val="1006"/>
        </w:numPr>
        <w:pStyle w:val="Compact"/>
      </w:pPr>
      <w:r>
        <w:t xml:space="preserve">Government of Pakistan. (2018). National Energy Policy.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Pakistan Karachi</dc:title>
  <dc:creator/>
  <dc:language>en</dc:language>
  <cp:keywords/>
  <dcterms:created xsi:type="dcterms:W3CDTF">2026-07-19T00:01:00Z</dcterms:created>
  <dcterms:modified xsi:type="dcterms:W3CDTF">2026-07-19T00:01:00Z</dcterms:modified>
</cp:coreProperties>
</file>

<file path=docProps/custom.xml><?xml version="1.0" encoding="utf-8"?>
<Properties xmlns="http://schemas.openxmlformats.org/officeDocument/2006/custom-properties" xmlns:vt="http://schemas.openxmlformats.org/officeDocument/2006/docPropsVTypes"/>
</file>