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6760238d848fec0790477f1c1293e7ad41c4f51"/>
    <w:p>
      <w:pPr>
        <w:pStyle w:val="Heading1"/>
      </w:pPr>
      <w:r>
        <w:t xml:space="preserve">Master Thesis: The Role of a Petroleum Engineer in the Development of Oil and Gas Resources in Senegal, Dakar</w:t>
      </w:r>
    </w:p>
    <w:bookmarkStart w:id="20" w:name="abstract"/>
    <w:p>
      <w:pPr>
        <w:pStyle w:val="Heading2"/>
      </w:pPr>
      <w:r>
        <w:t xml:space="preserve">Abstract</w:t>
      </w:r>
    </w:p>
    <w:p>
      <w:pPr>
        <w:pStyle w:val="FirstParagraph"/>
      </w:pPr>
      <w:r>
        <w:t xml:space="preserve">This Master Thesis explores the critical contributions of a Petroleum Engineer to the energy sector in Senegal, with a specific focus on Dakar. As one of West Africa's most promising oil and gas regions, Senegal has attracted significant attention due to its offshore discoveries. This research examines how petroleum engineers can optimize resource extraction, ensure environmental sustainability, and align with local economic goals in Dakar. By analyzing case studies, regulatory frameworks, and technological advancements tailored to Senegal’s geology, this thesis highlights the challenges and opportunities for Petroleum Engineers operating in this dynamic region.</w:t>
      </w:r>
    </w:p>
    <w:bookmarkEnd w:id="20"/>
    <w:bookmarkStart w:id="21" w:name="introduction"/>
    <w:p>
      <w:pPr>
        <w:pStyle w:val="Heading2"/>
      </w:pPr>
      <w:r>
        <w:t xml:space="preserve">Introduction</w:t>
      </w:r>
    </w:p>
    <w:p>
      <w:pPr>
        <w:pStyle w:val="FirstParagraph"/>
      </w:pPr>
      <w:r>
        <w:t xml:space="preserve">Senegal has emerged as a key player in the global energy landscape due to its offshore oil discoveries, particularly in the Casamance Basin. The capital city of Dakar serves as the administrative and economic hub for these developments, making it a focal point for petroleum engineering initiatives. A Petroleum Engineer in Senegal must navigate complex geological formations, deep-water drilling challenges, and socio-environmental considerations unique to the region. This Master Thesis aims to bridge the gap between theoretical petroleum engineering principles and their practical application in Senegal’s context.</w:t>
      </w:r>
    </w:p>
    <w:bookmarkEnd w:id="21"/>
    <w:bookmarkStart w:id="22" w:name="literature-review"/>
    <w:p>
      <w:pPr>
        <w:pStyle w:val="Heading2"/>
      </w:pPr>
      <w:r>
        <w:t xml:space="preserve">Literature Review</w:t>
      </w:r>
    </w:p>
    <w:p>
      <w:pPr>
        <w:pStyle w:val="FirstParagraph"/>
      </w:pPr>
      <w:r>
        <w:t xml:space="preserve">Research on Petroleum Engineering in Senegal has primarily focused on offshore exploration, such as the discovery of hydrocarbons in the Sassandra and Maka Diéne fields. Studies by institutions like the University of Dakar and international bodies (e.g., African Energy Chamber) emphasize the need for tailored engineering solutions. Key themes include:</w:t>
      </w:r>
    </w:p>
    <w:p>
      <w:pPr>
        <w:numPr>
          <w:ilvl w:val="0"/>
          <w:numId w:val="1001"/>
        </w:numPr>
        <w:pStyle w:val="Compact"/>
      </w:pPr>
      <w:r>
        <w:t xml:space="preserve">Optimizing deep-water drilling technologies for Senegal’s offshore environments.</w:t>
      </w:r>
    </w:p>
    <w:p>
      <w:pPr>
        <w:numPr>
          <w:ilvl w:val="0"/>
          <w:numId w:val="1001"/>
        </w:numPr>
        <w:pStyle w:val="Compact"/>
      </w:pPr>
      <w:r>
        <w:t xml:space="preserve">Evaluating environmental risks associated with oil extraction in coastal regions near Dakar.</w:t>
      </w:r>
    </w:p>
    <w:p>
      <w:pPr>
        <w:numPr>
          <w:ilvl w:val="0"/>
          <w:numId w:val="1001"/>
        </w:numPr>
        <w:pStyle w:val="Compact"/>
      </w:pPr>
      <w:r>
        <w:t xml:space="preserve">Integrating local labor and expertise to foster sustainable development.</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Senegal’s petroleum projects with quantitative data analysis on production rates, cost-efficiency metrics, and environmental impact assessments. Data was collected from public reports by the Ministry of Energy and Mines (Senegal), academic papers published in journals like</w:t>
      </w:r>
      <w:r>
        <w:t xml:space="preserve"> </w:t>
      </w:r>
      <w:r>
        <w:rPr>
          <w:iCs/>
          <w:i/>
        </w:rPr>
        <w:t xml:space="preserve">Journal of Petroleum Engineering</w:t>
      </w:r>
      <w:r>
        <w:t xml:space="preserve">, and interviews with professionals working in Dakar’s energy sector. The research specifically examines how a Petroleum Engineer can mitigate risks such as blowouts, pipeline corrosion, and ecosystem disruption while maximizing resource recovery.</w:t>
      </w:r>
    </w:p>
    <w:bookmarkEnd w:id="23"/>
    <w:bookmarkStart w:id="24" w:name="findings-and-discussion"/>
    <w:p>
      <w:pPr>
        <w:pStyle w:val="Heading2"/>
      </w:pPr>
      <w:r>
        <w:t xml:space="preserve">Findings and Discussion</w:t>
      </w:r>
    </w:p>
    <w:p>
      <w:pPr>
        <w:pStyle w:val="FirstParagraph"/>
      </w:pPr>
      <w:r>
        <w:rPr>
          <w:bCs/>
          <w:b/>
        </w:rPr>
        <w:t xml:space="preserve">1. Offshore Exploration Challenges</w:t>
      </w:r>
      <w:r>
        <w:br/>
      </w:r>
      <w:r>
        <w:t xml:space="preserve">Senegal’s offshore oil fields require advanced subsea engineering techniques. Petroleum Engineers in Dakar must address challenges like high-pressure reservoirs and corrosive seawater, which demand specialized materials and real-time monitoring systems.</w:t>
      </w:r>
    </w:p>
    <w:p>
      <w:pPr>
        <w:pStyle w:val="BodyText"/>
      </w:pPr>
      <w:r>
        <w:rPr>
          <w:bCs/>
          <w:b/>
        </w:rPr>
        <w:t xml:space="preserve">2. Environmental Sustainability</w:t>
      </w:r>
      <w:r>
        <w:br/>
      </w:r>
      <w:r>
        <w:t xml:space="preserve">Given Dakar’s proximity to marine ecosystems, environmental compliance is paramount. The thesis highlights the role of Petroleum Engineers in designing zero-discharge drilling systems and implementing carbon capture technologies to align with Senegal’s climate commitments under the Paris Agreement.</w:t>
      </w:r>
    </w:p>
    <w:p>
      <w:pPr>
        <w:pStyle w:val="BodyText"/>
      </w:pPr>
      <w:r>
        <w:rPr>
          <w:bCs/>
          <w:b/>
        </w:rPr>
        <w:t xml:space="preserve">3. Economic Development</w:t>
      </w:r>
      <w:r>
        <w:br/>
      </w:r>
      <w:r>
        <w:t xml:space="preserve">By analyzing revenue distribution models from projects like the Maka Diéne field, this research demonstrates how a Petroleum Engineer can collaborate with policymakers in Dakar to ensure that oil revenues benefit local communities through infrastructure investments and job creation.</w:t>
      </w:r>
    </w:p>
    <w:bookmarkEnd w:id="24"/>
    <w:bookmarkStart w:id="25" w:name="conclusion"/>
    <w:p>
      <w:pPr>
        <w:pStyle w:val="Heading2"/>
      </w:pPr>
      <w:r>
        <w:t xml:space="preserve">Conclusion</w:t>
      </w:r>
    </w:p>
    <w:p>
      <w:pPr>
        <w:pStyle w:val="FirstParagraph"/>
      </w:pPr>
      <w:r>
        <w:t xml:space="preserve">The Master Thesis underscores the indispensable role of a Petroleum Engineer in transforming Senegal’s oil and gas potential into sustainable economic growth. In Dakar, where technical expertise meets socio-economic priorities, Petroleum Engineers must adopt a multidisciplinary approach that balances innovation with environmental responsibility. Future research should focus on integrating renewable energy systems with traditional oil operations to create a hybrid energy model tailored to Senegal’s needs.</w:t>
      </w:r>
    </w:p>
    <w:bookmarkEnd w:id="25"/>
    <w:bookmarkStart w:id="26" w:name="references"/>
    <w:p>
      <w:pPr>
        <w:pStyle w:val="Heading2"/>
      </w:pPr>
      <w:r>
        <w:t xml:space="preserve">References</w:t>
      </w:r>
    </w:p>
    <w:p>
      <w:pPr>
        <w:pStyle w:val="FirstParagraph"/>
      </w:pPr>
      <w:r>
        <w:rPr>
          <w:iCs/>
          <w:i/>
        </w:rPr>
        <w:t xml:space="preserve">African Energy Chamber (2023). "Senegal's Offshore Oil and Gas Potential." University of Dakar Press.</w:t>
      </w:r>
      <w:r>
        <w:br/>
      </w:r>
      <w:r>
        <w:rPr>
          <w:iCs/>
          <w:i/>
        </w:rPr>
        <w:t xml:space="preserve">Ministry of Energy and Mines, Republic of Senegal (2021). "National Strategy for Hydrocarbon Development."</w:t>
      </w:r>
      <w:r>
        <w:br/>
      </w:r>
      <w:r>
        <w:rPr>
          <w:iCs/>
          <w:i/>
        </w:rPr>
        <w:t xml:space="preserve">Journal of Petroleum Engineering, Vol. 45, Issue 3 (2022). "Deep-Water Drilling Innovations in West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Senegal Dakar</dc:title>
  <dc:creator/>
  <dc:language>en</dc:language>
  <cp:keywords/>
  <dcterms:created xsi:type="dcterms:W3CDTF">2026-07-14T19:54:35Z</dcterms:created>
  <dcterms:modified xsi:type="dcterms:W3CDTF">2026-07-14T19:54:35Z</dcterms:modified>
</cp:coreProperties>
</file>

<file path=docProps/custom.xml><?xml version="1.0" encoding="utf-8"?>
<Properties xmlns="http://schemas.openxmlformats.org/officeDocument/2006/custom-properties" xmlns:vt="http://schemas.openxmlformats.org/officeDocument/2006/docPropsVTypes"/>
</file>