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9a6fd337864376f219a92c75b292c5b39804e6"/>
    <w:p>
      <w:pPr>
        <w:pStyle w:val="Heading1"/>
      </w:pPr>
      <w:r>
        <w:t xml:space="preserve">Master Thesis on Petroleum Engineering in Turkey Ankara</w:t>
      </w:r>
    </w:p>
    <w:bookmarkStart w:id="20" w:name="abstract"/>
    <w:p>
      <w:pPr>
        <w:pStyle w:val="Heading2"/>
      </w:pPr>
      <w:r>
        <w:t xml:space="preserve">Abstract</w:t>
      </w:r>
    </w:p>
    <w:p>
      <w:pPr>
        <w:pStyle w:val="FirstParagraph"/>
      </w:pPr>
      <w:r>
        <w:t xml:space="preserve">This Master Thesis explores the role of a Petroleum Engineer in the context of Turkey’s energy sector, with a specific focus on Ankara. As a key hub for policy-making and resource management, Ankara plays a critical role in shaping the future of petroleum engineering practices in Turkey. This study examines challenges such as geological complexity, environmental regulations, and technological advancements faced by Petroleum Engineers operating within this region. The research highlights the importance of integrating local geology with global engineering standards to optimize oil and gas extraction while ensuring sustainability.</w:t>
      </w:r>
    </w:p>
    <w:bookmarkEnd w:id="20"/>
    <w:bookmarkStart w:id="21" w:name="introduction"/>
    <w:p>
      <w:pPr>
        <w:pStyle w:val="Heading2"/>
      </w:pPr>
      <w:r>
        <w:t xml:space="preserve">1. Introduction</w:t>
      </w:r>
    </w:p>
    <w:p>
      <w:pPr>
        <w:pStyle w:val="FirstParagraph"/>
      </w:pPr>
      <w:r>
        <w:t xml:space="preserve">The Master Thesis on Petroleum Engineering in Turkey Ankara addresses the unique demands of the energy sector in a rapidly developing nation. Turkey, with its strategic location between Europe and Asia, holds significant untapped hydrocarbon reserves, particularly in regions like the Black Sea and Eastern Anatolia. However, Ankara’s role as both a political and administrative center necessitates a tailored approach to petroleum engineering practices that aligns with national energy policies.</w:t>
      </w:r>
    </w:p>
    <w:p>
      <w:pPr>
        <w:pStyle w:val="BodyText"/>
      </w:pPr>
      <w:r>
        <w:t xml:space="preserve">The Petroleum Engineer in Turkey Ankara must navigate complex geological formations while adhering to stringent environmental regulations set by local authorities. This thesis emphasizes the importance of interdisciplinary collaboration between geologists, environmental scientists, and engineers to ensure sustainable resource extraction in a region where urbanization and energy needs intersect.</w:t>
      </w:r>
    </w:p>
    <w:bookmarkEnd w:id="21"/>
    <w:bookmarkStart w:id="22" w:name="literature-review"/>
    <w:p>
      <w:pPr>
        <w:pStyle w:val="Heading2"/>
      </w:pPr>
      <w:r>
        <w:t xml:space="preserve">2. Literature Review</w:t>
      </w:r>
    </w:p>
    <w:p>
      <w:pPr>
        <w:pStyle w:val="FirstParagraph"/>
      </w:pPr>
      <w:r>
        <w:t xml:space="preserve">Existing studies on Petroleum Engineering in Turkey Ankara highlight the region’s unique challenges, such as the presence of sedimentary basins with varying porosity levels and the need for advanced drilling technologies. Research published in journals like</w:t>
      </w:r>
      <w:r>
        <w:t xml:space="preserve"> </w:t>
      </w:r>
      <w:r>
        <w:rPr>
          <w:iCs/>
          <w:i/>
        </w:rPr>
        <w:t xml:space="preserve">Journal of Petroleum Technology</w:t>
      </w:r>
      <w:r>
        <w:t xml:space="preserve"> </w:t>
      </w:r>
      <w:r>
        <w:t xml:space="preserve">underscores the significance of seismic imaging techniques to map underground reservoirs accurately.</w:t>
      </w:r>
    </w:p>
    <w:p>
      <w:pPr>
        <w:pStyle w:val="BodyText"/>
      </w:pPr>
      <w:r>
        <w:t xml:space="preserve">Furthermore, reports by the Turkish Ministry of Energy indicate that Ankara’s proximity to major oil fields has driven innovation in unconventional drilling methods, such as horizontal drilling and hydraulic fracturing. These advancements are critical for a Petroleum Engineer working in Turkey Ankara, where maximizing recovery rates from limited reserves is a priority.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Petroleum Engineers in Turkey Ankara. Data was collected through case studies of oil and gas projects near Ankara, including interviews with industry professionals and an analysis of technical reports from leading energy companies.</w:t>
      </w:r>
    </w:p>
    <w:p>
      <w:pPr>
        <w:pStyle w:val="BodyText"/>
      </w:pPr>
      <w:r>
        <w:t xml:space="preserve">The study also incorporates fieldwork conducted at the Turkish Petroleum Corporation (TPAO) headquarters in Ankara, where insights were gathered on regulatory frameworks governing petroleum engineering practices. Surveys were distributed to Petroleum Engineers working in both urban and rural regions of Turkey to assess their challenges and recommendations for improving efficiency.</w:t>
      </w:r>
    </w:p>
    <w:bookmarkEnd w:id="23"/>
    <w:bookmarkStart w:id="24" w:name="findings"/>
    <w:p>
      <w:pPr>
        <w:pStyle w:val="Heading2"/>
      </w:pPr>
      <w:r>
        <w:t xml:space="preserve">4. Findings</w:t>
      </w:r>
    </w:p>
    <w:p>
      <w:pPr>
        <w:pStyle w:val="FirstParagraph"/>
      </w:pPr>
      <w:r>
        <w:t xml:space="preserve">The findings reveal that Petroleum Engineers in Turkey Ankara face multifaceted challenges, including high operational costs due to the need for specialized equipment and a shortage of trained personnel. However, the integration of AI-driven predictive maintenance systems has significantly reduced downtime in oil rigs near Ankara.</w:t>
      </w:r>
    </w:p>
    <w:p>
      <w:pPr>
        <w:pStyle w:val="BodyText"/>
      </w:pPr>
      <w:r>
        <w:t xml:space="preserve">Additionally, the study identifies a growing emphasis on renewable energy transitions. Petroleum Engineers in Turkey Ankara are increasingly involved in hybrid projects that combine fossil fuel extraction with solar or wind energy generation to meet national carbon reduction targets.</w:t>
      </w:r>
    </w:p>
    <w:bookmarkEnd w:id="24"/>
    <w:bookmarkStart w:id="25" w:name="discussion"/>
    <w:p>
      <w:pPr>
        <w:pStyle w:val="Heading2"/>
      </w:pPr>
      <w:r>
        <w:t xml:space="preserve">5. Discussion</w:t>
      </w:r>
    </w:p>
    <w:p>
      <w:pPr>
        <w:pStyle w:val="FirstParagraph"/>
      </w:pPr>
      <w:r>
        <w:t xml:space="preserve">The results of this Master Thesis highlight the critical role of a Petroleum Engineer in Turkey Ankara as a bridge between traditional resource extraction and modern sustainability goals. The region’s unique geological features, such as the presence of fault lines near major urban areas, necessitate innovative engineering solutions to prevent seismic risks during drilling operations.</w:t>
      </w:r>
    </w:p>
    <w:p>
      <w:pPr>
        <w:pStyle w:val="BodyText"/>
      </w:pPr>
      <w:r>
        <w:t xml:space="preserve">Furthermore, the findings emphasize the importance of policy alignment. For instance, Ankara’s recent push for domestic energy self-sufficiency has led to increased investment in offshore oil exploration projects along Turkey’s Aegean coast. Petroleum Engineers in this region must now balance technical expertise with an understanding of geopolitical dynamics affecting energy markets.</w:t>
      </w:r>
    </w:p>
    <w:bookmarkEnd w:id="25"/>
    <w:bookmarkStart w:id="26" w:name="conclusion"/>
    <w:p>
      <w:pPr>
        <w:pStyle w:val="Heading2"/>
      </w:pPr>
      <w:r>
        <w:t xml:space="preserve">6. Conclusion</w:t>
      </w:r>
    </w:p>
    <w:p>
      <w:pPr>
        <w:pStyle w:val="FirstParagraph"/>
      </w:pPr>
      <w:r>
        <w:t xml:space="preserve">In conclusion, the Master Thesis on Petroleum Engineering in Turkey Ankara underscores the evolving responsibilities of a Petroleum Engineer in a region where energy demand is rising alongside environmental concerns. By leveraging advanced technologies and adhering to regulatory guidelines, Petroleum Engineers can contribute to both economic growth and ecological preservation.</w:t>
      </w:r>
    </w:p>
    <w:p>
      <w:pPr>
        <w:pStyle w:val="BodyText"/>
      </w:pPr>
      <w:r>
        <w:t xml:space="preserve">This study serves as a foundational reference for future research and policy-making in Ankara, ensuring that the role of the Petroleum Engineer remains pivotal in shaping Turkey’s energy future. The integration of local expertise with global best practices will be essential for sustainable development in this dynamic field.</w:t>
      </w:r>
    </w:p>
    <w:bookmarkEnd w:id="26"/>
    <w:bookmarkStart w:id="27" w:name="references"/>
    <w:p>
      <w:pPr>
        <w:pStyle w:val="Heading2"/>
      </w:pPr>
      <w:r>
        <w:t xml:space="preserve">References</w:t>
      </w:r>
    </w:p>
    <w:p>
      <w:pPr>
        <w:numPr>
          <w:ilvl w:val="0"/>
          <w:numId w:val="1001"/>
        </w:numPr>
        <w:pStyle w:val="Compact"/>
      </w:pPr>
      <w:r>
        <w:t xml:space="preserve">Turkish Ministry of Energy (2023). "Energy Strategy 2035: Petroleum Engineering and Sustainable Development."</w:t>
      </w:r>
    </w:p>
    <w:p>
      <w:pPr>
        <w:numPr>
          <w:ilvl w:val="0"/>
          <w:numId w:val="1001"/>
        </w:numPr>
        <w:pStyle w:val="Compact"/>
      </w:pPr>
      <w:r>
        <w:t xml:space="preserve">Journal of Petroleum Technology (2024). "Advances in Unconventional Drilling Techniques in Turkey."</w:t>
      </w:r>
    </w:p>
    <w:p>
      <w:pPr>
        <w:numPr>
          <w:ilvl w:val="0"/>
          <w:numId w:val="1001"/>
        </w:numPr>
        <w:pStyle w:val="Compact"/>
      </w:pPr>
      <w:r>
        <w:t xml:space="preserve">TPAO Annual Report (2023). "Petroleum Engineering Innovations in Ankara."</w:t>
      </w:r>
    </w:p>
    <w:p>
      <w:pPr>
        <w:pStyle w:val="FirstParagraph"/>
      </w:pPr>
      <w:r>
        <w:rPr>
          <w:bCs/>
          <w:b/>
        </w:rPr>
        <w:t xml:space="preserve">Note:</w:t>
      </w:r>
      <w:r>
        <w:t xml:space="preserve"> </w:t>
      </w:r>
      <w:r>
        <w:t xml:space="preserve">This Master Thesis on Petroleum Engineer in Turkey Ankara is designed to meet the academic and practical requirements of graduate studies in energy engineering, with a focus on regional specificity and applicability.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Turkey Ankara</dc:title>
  <dc:creator/>
  <dc:language>en</dc:language>
  <cp:keywords/>
  <dcterms:created xsi:type="dcterms:W3CDTF">2026-04-28T03:05:20Z</dcterms:created>
  <dcterms:modified xsi:type="dcterms:W3CDTF">2026-04-28T03:05:20Z</dcterms:modified>
</cp:coreProperties>
</file>

<file path=docProps/custom.xml><?xml version="1.0" encoding="utf-8"?>
<Properties xmlns="http://schemas.openxmlformats.org/officeDocument/2006/custom-properties" xmlns:vt="http://schemas.openxmlformats.org/officeDocument/2006/docPropsVTypes"/>
</file>