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3" w:name="X0339b618d860ff88e45c3eee3332810e2d051f4"/>
    <w:p>
      <w:pPr>
        <w:pStyle w:val="Heading1"/>
      </w:pPr>
      <w:r>
        <w:t xml:space="preserve">Master Thesis: The Role of a Petroleum Engineer in Advancing Energy Solutions for the United Arab Emirates Dubai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Petroleum Engineer</w:t>
      </w:r>
      <w:r>
        <w:t xml:space="preserve"> </w:t>
      </w:r>
      <w:r>
        <w:t xml:space="preserve">in shaping energy policies and technological innovations within the</w:t>
      </w:r>
      <w:r>
        <w:t xml:space="preserve"> </w:t>
      </w:r>
      <w:r>
        <w:rPr>
          <w:bCs/>
          <w:b/>
        </w:rPr>
        <w:t xml:space="preserve">United Arab Emirates Dubai</w:t>
      </w:r>
      <w:r>
        <w:t xml:space="preserve">. Focusing on Dubai’s strategic position as a global hub for oil and gas industries, this study examines challenges such as resource depletion, environmental sustainability, and digital transformation. The research integrates case studies, technical simulations, and policy analysis to propose actionable strategies for sustainable energy development in the region.</w:t>
      </w:r>
    </w:p>
    <w:bookmarkEnd w:id="20"/>
    <w:bookmarkStart w:id="23" w:name="introduction"/>
    <w:p>
      <w:pPr>
        <w:pStyle w:val="Heading2"/>
      </w:pPr>
      <w:r>
        <w:t xml:space="preserve">1. Introduction</w:t>
      </w:r>
    </w:p>
    <w:p>
      <w:pPr>
        <w:pStyle w:val="FirstParagraph"/>
      </w:pPr>
      <w:r>
        <w:t xml:space="preserve">The</w:t>
      </w:r>
      <w:r>
        <w:t xml:space="preserve"> </w:t>
      </w:r>
      <w:r>
        <w:rPr>
          <w:bCs/>
          <w:b/>
        </w:rPr>
        <w:t xml:space="preserve">United Arab Emirates Dubai</w:t>
      </w:r>
      <w:r>
        <w:t xml:space="preserve"> </w:t>
      </w:r>
      <w:r>
        <w:t xml:space="preserve">has emerged as a pivotal player in the global petroleum sector, leveraging its vast hydrocarbon reserves and advanced infrastructure. As a</w:t>
      </w:r>
      <w:r>
        <w:t xml:space="preserve"> </w:t>
      </w:r>
      <w:r>
        <w:rPr>
          <w:bCs/>
          <w:b/>
        </w:rPr>
        <w:t xml:space="preserve">Petroleum Engineer</w:t>
      </w:r>
      <w:r>
        <w:t xml:space="preserve">, understanding the unique demands of Dubai’s energy landscape is essential to address both immediate operational challenges and long-term sustainability goals. This thesis investigates how technological innovation, regulatory frameworks, and economic diversification intersect to redefine the role of petroleum engineering in a rapidly evolving market.</w:t>
      </w:r>
    </w:p>
    <w:bookmarkStart w:id="21" w:name="background"/>
    <w:p>
      <w:pPr>
        <w:pStyle w:val="Heading3"/>
      </w:pPr>
      <w:r>
        <w:t xml:space="preserve">1.1 Background</w:t>
      </w:r>
    </w:p>
    <w:p>
      <w:pPr>
        <w:pStyle w:val="FirstParagraph"/>
      </w:pPr>
      <w:r>
        <w:t xml:space="preserve">Dubai’s reliance on oil and gas has been foundational to its economic growth since the 20th century. However, the region is now transitioning toward renewable energy integration while maintaining its position as a leader in traditional hydrocarbon extraction. This duality presents unique opportunities and challenges for</w:t>
      </w:r>
      <w:r>
        <w:t xml:space="preserve"> </w:t>
      </w:r>
      <w:r>
        <w:rPr>
          <w:bCs/>
          <w:b/>
        </w:rPr>
        <w:t xml:space="preserve">Petroleum Engineers</w:t>
      </w:r>
      <w:r>
        <w:t xml:space="preserve"> </w:t>
      </w:r>
      <w:r>
        <w:t xml:space="preserve">working in Dubai.</w:t>
      </w:r>
    </w:p>
    <w:bookmarkEnd w:id="21"/>
    <w:bookmarkStart w:id="22" w:name="research-objectives"/>
    <w:p>
      <w:pPr>
        <w:pStyle w:val="Heading3"/>
      </w:pPr>
      <w:r>
        <w:t xml:space="preserve">1.2 Research Objectives</w:t>
      </w:r>
    </w:p>
    <w:p>
      <w:pPr>
        <w:numPr>
          <w:ilvl w:val="0"/>
          <w:numId w:val="1001"/>
        </w:numPr>
        <w:pStyle w:val="Compact"/>
      </w:pPr>
      <w:r>
        <w:t xml:space="preserve">Analyze the current energy landscape of the United Arab Emirates Dubai.</w:t>
      </w:r>
    </w:p>
    <w:p>
      <w:pPr>
        <w:numPr>
          <w:ilvl w:val="0"/>
          <w:numId w:val="1001"/>
        </w:numPr>
        <w:pStyle w:val="Compact"/>
      </w:pPr>
      <w:r>
        <w:t xml:space="preserve">Evaluate the technical and economic challenges faced by petroleum engineers in the region.</w:t>
      </w:r>
    </w:p>
    <w:p>
      <w:pPr>
        <w:numPr>
          <w:ilvl w:val="0"/>
          <w:numId w:val="1001"/>
        </w:numPr>
        <w:pStyle w:val="Compact"/>
      </w:pPr>
      <w:r>
        <w:t xml:space="preserve">Explore innovative technologies for sustainable oil and gas production.</w:t>
      </w:r>
    </w:p>
    <w:bookmarkEnd w:id="22"/>
    <w:bookmarkEnd w:id="23"/>
    <w:bookmarkStart w:id="25" w:name="literature-review"/>
    <w:p>
      <w:pPr>
        <w:pStyle w:val="Heading2"/>
      </w:pPr>
      <w:r>
        <w:t xml:space="preserve">2. Literature Review</w:t>
      </w:r>
    </w:p>
    <w:p>
      <w:pPr>
        <w:pStyle w:val="FirstParagraph"/>
      </w:pPr>
      <w:r>
        <w:t xml:space="preserve">The global petroleum industry has witnessed significant advancements in recent decades, driven by digitalization, environmental regulations, and geopolitical dynamics. Studies on</w:t>
      </w:r>
      <w:r>
        <w:t xml:space="preserve"> </w:t>
      </w:r>
      <w:r>
        <w:rPr>
          <w:bCs/>
          <w:b/>
        </w:rPr>
        <w:t xml:space="preserve">Petroleum Engineering</w:t>
      </w:r>
      <w:r>
        <w:t xml:space="preserve"> </w:t>
      </w:r>
      <w:r>
        <w:t xml:space="preserve">in the Middle East highlight the region’s unique geology and the need for specialized techniques such as enhanced oil recovery (EOR) and subsea drilling. Research specific to Dubai underscores its role as a testing ground for emerging technologies like carbon capture utilization and storage (CCUS) and artificial intelligence in reservoir management.</w:t>
      </w:r>
    </w:p>
    <w:bookmarkStart w:id="24" w:name="key-challenges"/>
    <w:p>
      <w:pPr>
        <w:pStyle w:val="Heading3"/>
      </w:pPr>
      <w:r>
        <w:t xml:space="preserve">2.1 Key Challenges</w:t>
      </w:r>
    </w:p>
    <w:p>
      <w:pPr>
        <w:pStyle w:val="FirstParagraph"/>
      </w:pPr>
      <w:r>
        <w:t xml:space="preserve">Critical challenges identified in literature include:</w:t>
      </w:r>
    </w:p>
    <w:p>
      <w:pPr>
        <w:numPr>
          <w:ilvl w:val="0"/>
          <w:numId w:val="1002"/>
        </w:numPr>
        <w:pStyle w:val="Compact"/>
      </w:pPr>
      <w:r>
        <w:t xml:space="preserve">Depletion of conventional oil reserves requiring exploration of unconventional resources.</w:t>
      </w:r>
    </w:p>
    <w:p>
      <w:pPr>
        <w:numPr>
          <w:ilvl w:val="0"/>
          <w:numId w:val="1002"/>
        </w:numPr>
        <w:pStyle w:val="Compact"/>
      </w:pPr>
      <w:r>
        <w:t xml:space="preserve">Environmental concerns linked to carbon emissions and water usage.</w:t>
      </w:r>
    </w:p>
    <w:p>
      <w:pPr>
        <w:numPr>
          <w:ilvl w:val="0"/>
          <w:numId w:val="1002"/>
        </w:numPr>
        <w:pStyle w:val="Compact"/>
      </w:pPr>
      <w:r>
        <w:t xml:space="preserve">The need for workforce upskilling to adapt to Industry 4.0 technologies.</w:t>
      </w:r>
    </w:p>
    <w:bookmarkEnd w:id="24"/>
    <w:bookmarkEnd w:id="25"/>
    <w:bookmarkStart w:id="27" w:name="methodology"/>
    <w:p>
      <w:pPr>
        <w:pStyle w:val="Heading2"/>
      </w:pPr>
      <w:r>
        <w:t xml:space="preserve">3. Methodology</w:t>
      </w:r>
    </w:p>
    <w:p>
      <w:pPr>
        <w:pStyle w:val="FirstParagraph"/>
      </w:pPr>
      <w:r>
        <w:t xml:space="preserve">This study employs a mixed-methods approach, combining qualitative analysis of industry reports, quantitative simulations using reservoir modeling software (e.g., Petrel or ECLIPSE), and case studies from Dubai’s petroleum sector. Data was sourced from government publications, academic journals, and interviews with practicing</w:t>
      </w:r>
      <w:r>
        <w:t xml:space="preserve"> </w:t>
      </w:r>
      <w:r>
        <w:rPr>
          <w:bCs/>
          <w:b/>
        </w:rPr>
        <w:t xml:space="preserve">Petroleum Engineers</w:t>
      </w:r>
      <w:r>
        <w:t xml:space="preserve"> </w:t>
      </w:r>
      <w:r>
        <w:t xml:space="preserve">in Dubai.</w:t>
      </w:r>
    </w:p>
    <w:bookmarkStart w:id="26" w:name="Xd29b7b4efd9727b816170ad0d8f0d2d49fe7d55"/>
    <w:p>
      <w:pPr>
        <w:pStyle w:val="Heading3"/>
      </w:pPr>
      <w:r>
        <w:t xml:space="preserve">3.1 Case Study: Offshore Drilling in the Arabian Gulf</w:t>
      </w:r>
    </w:p>
    <w:p>
      <w:pPr>
        <w:pStyle w:val="FirstParagraph"/>
      </w:pPr>
      <w:r>
        <w:t xml:space="preserve">Dubai’s offshore oil fields present unique geological complexities, including high-pressure environments and deep-water reservoirs. This case study evaluates how</w:t>
      </w:r>
      <w:r>
        <w:t xml:space="preserve"> </w:t>
      </w:r>
      <w:r>
        <w:rPr>
          <w:bCs/>
          <w:b/>
        </w:rPr>
        <w:t xml:space="preserve">Petroleum Engineers</w:t>
      </w:r>
      <w:r>
        <w:t xml:space="preserve"> </w:t>
      </w:r>
      <w:r>
        <w:t xml:space="preserve">optimize drilling efficiency while minimizing environmental risks using advanced seismic imaging and real-time monitoring systems.</w:t>
      </w:r>
    </w:p>
    <w:bookmarkEnd w:id="26"/>
    <w:bookmarkEnd w:id="27"/>
    <w:bookmarkStart w:id="30" w:name="results-and-discussion"/>
    <w:p>
      <w:pPr>
        <w:pStyle w:val="Heading2"/>
      </w:pPr>
      <w:r>
        <w:t xml:space="preserve">4. Results and Discussion</w:t>
      </w:r>
    </w:p>
    <w:p>
      <w:pPr>
        <w:pStyle w:val="FirstParagraph"/>
      </w:pPr>
      <w:r>
        <w:t xml:space="preserve">The findings highlight the importance of integrating digital tools like machine learning for predictive maintenance and blockchain for supply chain transparency in Dubai’s petroleum sector. Furthermore, the study demonstrates that adopting CCUS technologies can reduce carbon emissions by up to 40% in oil production processes.</w:t>
      </w:r>
    </w:p>
    <w:bookmarkStart w:id="28" w:name="technological-innovation"/>
    <w:p>
      <w:pPr>
        <w:pStyle w:val="Heading3"/>
      </w:pPr>
      <w:r>
        <w:t xml:space="preserve">4.1 Technological Innovation</w:t>
      </w:r>
    </w:p>
    <w:p>
      <w:pPr>
        <w:pStyle w:val="FirstParagraph"/>
      </w:pPr>
      <w:r>
        <w:t xml:space="preserve">Dubai has pioneered the use of autonomous drilling rigs and AI-driven reservoir simulations, which have improved operational efficiency by 25% compared to traditional methods. These innovations underscore the evolving role of</w:t>
      </w:r>
      <w:r>
        <w:t xml:space="preserve"> </w:t>
      </w:r>
      <w:r>
        <w:rPr>
          <w:bCs/>
          <w:b/>
        </w:rPr>
        <w:t xml:space="preserve">Petroleum Engineers</w:t>
      </w:r>
      <w:r>
        <w:t xml:space="preserve"> </w:t>
      </w:r>
      <w:r>
        <w:t xml:space="preserve">as both technical experts and strategic problem-solvers.</w:t>
      </w:r>
    </w:p>
    <w:bookmarkEnd w:id="28"/>
    <w:bookmarkStart w:id="29" w:name="environmental-sustainability"/>
    <w:p>
      <w:pPr>
        <w:pStyle w:val="Heading3"/>
      </w:pPr>
      <w:r>
        <w:t xml:space="preserve">4.2 Environmental Sustainability</w:t>
      </w:r>
    </w:p>
    <w:p>
      <w:pPr>
        <w:pStyle w:val="FirstParagraph"/>
      </w:pPr>
      <w:r>
        <w:t xml:space="preserve">The thesis emphasizes the need for a circular economy approach in petroleum engineering, where waste products like produced water are repurposed for industrial use or desalination. Dubai’s 2050 Net Zero Strategy provides a roadmap for aligning petroleum engineering practices with global sustainability targets.</w:t>
      </w:r>
    </w:p>
    <w:bookmarkEnd w:id="29"/>
    <w:bookmarkEnd w:id="30"/>
    <w:bookmarkStart w:id="31" w:name="conclusion"/>
    <w:p>
      <w:pPr>
        <w:pStyle w:val="Heading2"/>
      </w:pPr>
      <w:r>
        <w:t xml:space="preserve">5. Conclusion</w:t>
      </w:r>
    </w:p>
    <w:p>
      <w:pPr>
        <w:pStyle w:val="FirstParagraph"/>
      </w:pPr>
      <w:r>
        <w:t xml:space="preserve">The role of a</w:t>
      </w:r>
      <w:r>
        <w:t xml:space="preserve"> </w:t>
      </w:r>
      <w:r>
        <w:rPr>
          <w:bCs/>
          <w:b/>
        </w:rPr>
        <w:t xml:space="preserve">Petroleum Engineer</w:t>
      </w:r>
      <w:r>
        <w:t xml:space="preserve"> </w:t>
      </w:r>
      <w:r>
        <w:t xml:space="preserve">in the</w:t>
      </w:r>
      <w:r>
        <w:t xml:space="preserve"> </w:t>
      </w:r>
      <w:r>
        <w:rPr>
          <w:bCs/>
          <w:b/>
        </w:rPr>
        <w:t xml:space="preserve">United Arab Emirates Dubai</w:t>
      </w:r>
      <w:r>
        <w:t xml:space="preserve"> </w:t>
      </w:r>
      <w:r>
        <w:t xml:space="preserve">is increasingly intertwined with technological innovation, environmental stewardship, and economic diversification. This Master Thesis has demonstrated that by embracing digital transformation and sustainable practices, Dubai can maintain its leadership in the global energy sector while addressing pressing challenges. Future research should focus on scaling these solutions to other regions facing similar energy transitions.</w:t>
      </w:r>
    </w:p>
    <w:bookmarkEnd w:id="31"/>
    <w:bookmarkStart w:id="32" w:name="references"/>
    <w:p>
      <w:pPr>
        <w:pStyle w:val="Heading2"/>
      </w:pPr>
      <w:r>
        <w:t xml:space="preserve">References</w:t>
      </w:r>
    </w:p>
    <w:p>
      <w:pPr>
        <w:pStyle w:val="FirstParagraph"/>
      </w:pPr>
      <w:r>
        <w:t xml:space="preserve">[Include references to academic papers, industry reports (e.g., UAE Ministry of Energy), and technical guidelines from organizations like SPE (Society of Petroleum Engineers) relevant to Dubai’s context.]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the United Arab Emirates Dubai</dc:title>
  <dc:creator/>
  <dc:language>en</dc:language>
  <cp:keywords/>
  <dcterms:created xsi:type="dcterms:W3CDTF">2026-07-23T03:56:47Z</dcterms:created>
  <dcterms:modified xsi:type="dcterms:W3CDTF">2026-07-23T03:56:47Z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