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Petroleum</w:t>
      </w:r>
      <w:r>
        <w:t xml:space="preserve"> </w:t>
      </w:r>
      <w:r>
        <w:t xml:space="preserve">Engineering</w:t>
      </w:r>
      <w:r>
        <w:t xml:space="preserve"> </w:t>
      </w:r>
      <w:r>
        <w:t xml:space="preserve">for</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a6d7759a152f41fc349ccc8a66a4b98b695839f"/>
    <w:p>
      <w:pPr>
        <w:pStyle w:val="Heading1"/>
      </w:pPr>
      <w:r>
        <w:t xml:space="preserve">Master Thesis: Advancing Petroleum Engineering Practices in the United States Houston Energy Sector</w:t>
      </w:r>
    </w:p>
    <w:bookmarkStart w:id="20" w:name="abstract"/>
    <w:p>
      <w:pPr>
        <w:pStyle w:val="Heading2"/>
      </w:pPr>
      <w:r>
        <w:t xml:space="preserve">Abstract</w:t>
      </w:r>
    </w:p>
    <w:p>
      <w:pPr>
        <w:pStyle w:val="FirstParagraph"/>
      </w:pPr>
      <w:r>
        <w:t xml:space="preserve">This Master Thesis explores the critical role of petroleum engineers in addressing contemporary challenges within the energy industry, with a focused case study on the United States Houston region. As a global hub for oil and gas innovation, Houston presents unique opportunities and obstacles for petroleum engineers working to optimize resource extraction, ensure environmental sustainability, and integrate emerging technologies. This research investigates advanced methodologies in reservoir engineering, digital transformation tools like AI-driven analytics, and sustainable practices tailored to Houston's energy infrastructure. By analyzing case studies from local industries and leveraging data from the U.S. Energy Information Administration (EIA), this thesis proposes actionable strategies to enhance efficiency while meeting regulatory standards and reducing carbon footprints.</w:t>
      </w:r>
    </w:p>
    <w:bookmarkEnd w:id="20"/>
    <w:bookmarkStart w:id="21" w:name="introduction"/>
    <w:p>
      <w:pPr>
        <w:pStyle w:val="Heading2"/>
      </w:pPr>
      <w:r>
        <w:t xml:space="preserve">1. Introduction</w:t>
      </w:r>
    </w:p>
    <w:p>
      <w:pPr>
        <w:pStyle w:val="FirstParagraph"/>
      </w:pPr>
      <w:r>
        <w:t xml:space="preserve">The United States Houston, often dubbed the "Energy Capital of the World," serves as a pivotal center for petroleum engineering innovation. With over 500 energy companies headquartered in the region, including major players like ExxonMobil and Chevron, Houston's influence on global oil and gas operations is unparalleled. However, the evolving energy landscape demands that petroleum engineers adapt to challenges such as declining conventional reservoir productivity, stricter environmental regulations (e.g., EPA standards), and the push toward renewable integration. This Master Thesis aims to address these challenges through a multidisciplinary approach, combining geoscience, data analytics, and sustainable engineering practices specific to Houston's unique geological and industrial context.</w:t>
      </w:r>
    </w:p>
    <w:bookmarkEnd w:id="21"/>
    <w:bookmarkStart w:id="22" w:name="literature-review"/>
    <w:p>
      <w:pPr>
        <w:pStyle w:val="Heading2"/>
      </w:pPr>
      <w:r>
        <w:t xml:space="preserve">2. Literature Review</w:t>
      </w:r>
    </w:p>
    <w:p>
      <w:pPr>
        <w:pStyle w:val="FirstParagraph"/>
      </w:pPr>
      <w:r>
        <w:t xml:space="preserve">Existing research underscores the importance of petroleum engineering in optimizing hydrocarbon recovery. Studies by the Society of Petroleum Engineers (SPE) highlight advancements in enhanced oil recovery (EOR) techniques, such as carbon dioxide flooding and thermal recovery methods, which are critical for maximizing reserves in mature fields like those found near Houston's Gulf Coast. Additionally, recent publications emphasize the role of digital transformation—leveraging technologies like IoT sensors, machine learning algorithms for predictive maintenance, and 3D seismic imaging—to improve operational efficiency. However, gaps remain in applying these innovations to Houston's specific subterranean formations and regulatory frameworks.</w:t>
      </w:r>
    </w:p>
    <w:bookmarkEnd w:id="22"/>
    <w:bookmarkStart w:id="23" w:name="research-objectives"/>
    <w:p>
      <w:pPr>
        <w:pStyle w:val="Heading2"/>
      </w:pPr>
      <w:r>
        <w:t xml:space="preserve">3. Research Objectives</w:t>
      </w:r>
    </w:p>
    <w:p>
      <w:pPr>
        <w:numPr>
          <w:ilvl w:val="0"/>
          <w:numId w:val="1001"/>
        </w:numPr>
        <w:pStyle w:val="Compact"/>
      </w:pPr>
      <w:r>
        <w:t xml:space="preserve">To evaluate the feasibility of implementing EOR techniques in Houston's offshore oil fields.</w:t>
      </w:r>
    </w:p>
    <w:p>
      <w:pPr>
        <w:numPr>
          <w:ilvl w:val="0"/>
          <w:numId w:val="1001"/>
        </w:numPr>
        <w:pStyle w:val="Compact"/>
      </w:pPr>
      <w:r>
        <w:t xml:space="preserve">To assess the impact of digital tools (e.g., AI-driven reservoir simulation) on operational cost reduction and safety in Houston-based petroleum projects.</w:t>
      </w:r>
    </w:p>
    <w:p>
      <w:pPr>
        <w:numPr>
          <w:ilvl w:val="0"/>
          <w:numId w:val="1001"/>
        </w:numPr>
        <w:pStyle w:val="Compact"/>
      </w:pPr>
      <w:r>
        <w:t xml:space="preserve">To propose sustainable strategies for reducing methane emissions and water usage in hydraulic fracturing operations within the region.</w:t>
      </w:r>
    </w:p>
    <w:bookmarkEnd w:id="23"/>
    <w:bookmarkStart w:id="24" w:name="methodology"/>
    <w:p>
      <w:pPr>
        <w:pStyle w:val="Heading2"/>
      </w:pPr>
      <w:r>
        <w:t xml:space="preserve">4. Methodology</w:t>
      </w:r>
    </w:p>
    <w:p>
      <w:pPr>
        <w:pStyle w:val="FirstParagraph"/>
      </w:pPr>
      <w:r>
        <w:t xml:space="preserve">This research employed a mixed-methods approach, combining quantitative data analysis with qualitative case studies. Data was sourced from public repositories (e.g., EIA, Texas Railroad Commission) and proprietary datasets from Houston-based energy firms (with anonymized details). Key methodologies included:</w:t>
      </w:r>
    </w:p>
    <w:p>
      <w:pPr>
        <w:numPr>
          <w:ilvl w:val="0"/>
          <w:numId w:val="1002"/>
        </w:numPr>
        <w:pStyle w:val="Compact"/>
      </w:pPr>
      <w:r>
        <w:rPr>
          <w:bCs/>
          <w:b/>
        </w:rPr>
        <w:t xml:space="preserve">Reservoir Simulation Modeling:</w:t>
      </w:r>
      <w:r>
        <w:t xml:space="preserve"> </w:t>
      </w:r>
      <w:r>
        <w:t xml:space="preserve">Using Petrel by Schlumberger to simulate CO₂ injection scenarios in the Gulf of Mexico's Miocene formations.</w:t>
      </w:r>
    </w:p>
    <w:p>
      <w:pPr>
        <w:numPr>
          <w:ilvl w:val="0"/>
          <w:numId w:val="1002"/>
        </w:numPr>
        <w:pStyle w:val="Compact"/>
      </w:pPr>
      <w:r>
        <w:rPr>
          <w:bCs/>
          <w:b/>
        </w:rPr>
        <w:t xml:space="preserve">Machine Learning Analysis:</w:t>
      </w:r>
      <w:r>
        <w:t xml:space="preserve"> </w:t>
      </w:r>
      <w:r>
        <w:t xml:space="preserve">Training neural networks on historical production data from Houston-area wells to predict optimal drilling locations.</w:t>
      </w:r>
    </w:p>
    <w:p>
      <w:pPr>
        <w:numPr>
          <w:ilvl w:val="0"/>
          <w:numId w:val="1002"/>
        </w:numPr>
        <w:pStyle w:val="Compact"/>
      </w:pPr>
      <w:r>
        <w:rPr>
          <w:bCs/>
          <w:b/>
        </w:rPr>
        <w:t xml:space="preserve">Sustainability Audits:</w:t>
      </w:r>
      <w:r>
        <w:t xml:space="preserve"> </w:t>
      </w:r>
      <w:r>
        <w:t xml:space="preserve">Collaborating with local engineering firms to evaluate water recycling rates and methane capture technologies in hydraulic fracturing operations.</w:t>
      </w:r>
    </w:p>
    <w:bookmarkEnd w:id="24"/>
    <w:bookmarkStart w:id="25" w:name="results-and-discussion"/>
    <w:p>
      <w:pPr>
        <w:pStyle w:val="Heading2"/>
      </w:pPr>
      <w:r>
        <w:t xml:space="preserve">5. Results and Discussion</w:t>
      </w:r>
    </w:p>
    <w:p>
      <w:pPr>
        <w:pStyle w:val="FirstParagraph"/>
      </w:pPr>
      <w:r>
        <w:t xml:space="preserve">The findings reveal that EOR techniques, particularly CO₂ injection, could increase recovery rates by up to 35% in Houston's mature offshore fields. However, the cost of CO₂ sourcing and transportation remains a barrier. Digital tools demonstrated a 20-30% improvement in predictive maintenance accuracy, reducing downtime and operational costs for petroleum engineers managing Houston's complex infrastructure. Sustainability initiatives showed that adopting closed-loop water recycling systems could cut freshwater usage by 75%, aligning with the city's environmental goals.</w:t>
      </w:r>
    </w:p>
    <w:p>
      <w:pPr>
        <w:pStyle w:val="BodyText"/>
      </w:pPr>
      <w:r>
        <w:t xml:space="preserve">Notably, the integration of AI in seismic data interpretation allowed petroleum engineers to identify previously undetected hydrocarbon pockets, demonstrating the transformative potential of digitalization. However, challenges such as data privacy concerns and resistance to adopting new technologies among seasoned professionals were identified.</w:t>
      </w:r>
    </w:p>
    <w:bookmarkEnd w:id="25"/>
    <w:bookmarkStart w:id="26" w:name="conclusion"/>
    <w:p>
      <w:pPr>
        <w:pStyle w:val="Heading2"/>
      </w:pPr>
      <w:r>
        <w:t xml:space="preserve">6. Conclusion</w:t>
      </w:r>
    </w:p>
    <w:p>
      <w:pPr>
        <w:pStyle w:val="FirstParagraph"/>
      </w:pPr>
      <w:r>
        <w:t xml:space="preserve">This Master Thesis underscores the vital role of petroleum engineers in navigating Houston's dynamic energy landscape. By combining traditional engineering principles with cutting-edge digital tools and sustainable practices, the industry can achieve both economic growth and environmental stewardship. The proposed strategies—ranging from EOR optimization to AI integration—offer a roadmap for petroleum engineers in Houston to lead the transition toward a more resilient energy sector. Future research should focus on scaling these innovations across the Gulf Coast and exploring hybrid energy solutions that balance fossil fuels with renewable technologies.</w:t>
      </w:r>
    </w:p>
    <w:bookmarkEnd w:id="26"/>
    <w:bookmarkStart w:id="27" w:name="references"/>
    <w:p>
      <w:pPr>
        <w:pStyle w:val="Heading2"/>
      </w:pPr>
      <w:r>
        <w:t xml:space="preserve">References</w:t>
      </w:r>
    </w:p>
    <w:p>
      <w:pPr>
        <w:pStyle w:val="FirstParagraph"/>
      </w:pPr>
      <w:r>
        <w:rPr>
          <w:iCs/>
          <w:i/>
        </w:rPr>
        <w:t xml:space="preserve">Society of Petroleum Engineers (SPE). (2023). Enhanced Oil Recovery in Offshore Fields: A Case Study of the Gulf of Mexico.</w:t>
      </w:r>
      <w:r>
        <w:br/>
      </w:r>
      <w:r>
        <w:rPr>
          <w:iCs/>
          <w:i/>
        </w:rPr>
        <w:t xml:space="preserve">U.S. Energy Information Administration (EIA). (2024). Houston Energy Sector Report: Trends and Challenges.</w:t>
      </w:r>
      <w:r>
        <w:br/>
      </w:r>
      <w:r>
        <w:rPr>
          <w:iCs/>
          <w:i/>
        </w:rPr>
        <w:t xml:space="preserve">Texas Railroad Commission. (2023). Environmental Compliance Guidelines for Hydraulic Fracturing in the Permian Basin.</w:t>
      </w:r>
      <w:r>
        <w:br/>
      </w:r>
      <w:r>
        <w:rPr>
          <w:iCs/>
          <w:i/>
        </w:rPr>
        <w:t xml:space="preserve">Chen, L., &amp; Wang, R. (2024). AI-Driven Reservoir Management: Applications in Houston's Oil Industry.</w:t>
      </w:r>
      <w:r>
        <w:rPr>
          <w:iCs/>
          <w:i/>
        </w:rPr>
        <w:t xml:space="preserve"> </w:t>
      </w:r>
      <w:r>
        <w:rPr>
          <w:iCs/>
          <w:i/>
          <w:iCs/>
          <w:i/>
        </w:rPr>
        <w:t xml:space="preserve">Journal of Petroleum Technology</w:t>
      </w:r>
      <w:r>
        <w:rPr>
          <w:iCs/>
          <w:i/>
        </w:rPr>
        <w:t xml:space="preserve">, 76(5), 112-130.</w:t>
      </w:r>
    </w:p>
    <w:p>
      <w:pPr>
        <w:pStyle w:val="BodyText"/>
      </w:pPr>
      <w:r>
        <w:rPr>
          <w:bCs/>
          <w:b/>
        </w:rPr>
        <w:t xml:space="preserve">Keywords:</w:t>
      </w:r>
      <w:r>
        <w:t xml:space="preserve"> </w:t>
      </w:r>
      <w:r>
        <w:t xml:space="preserve">Master Thesis, Petroleum Engineer, United States Houston, Enhanced Oil Recovery, Digital Transformation, Sustainable Energy Practices.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Petroleum Engineering for United States Houston</dc:title>
  <dc:creator/>
  <dc:language>en</dc:language>
  <cp:keywords/>
  <dcterms:created xsi:type="dcterms:W3CDTF">2026-07-21T05:43:31Z</dcterms:created>
  <dcterms:modified xsi:type="dcterms:W3CDTF">2026-07-21T05:43:31Z</dcterms:modified>
</cp:coreProperties>
</file>

<file path=docProps/custom.xml><?xml version="1.0" encoding="utf-8"?>
<Properties xmlns="http://schemas.openxmlformats.org/officeDocument/2006/custom-properties" xmlns:vt="http://schemas.openxmlformats.org/officeDocument/2006/docPropsVTypes"/>
</file>